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1AD" w:rsidRDefault="006A61AD" w:rsidP="006A61AD">
      <w:pPr>
        <w:jc w:val="center"/>
        <w:rPr>
          <w:sz w:val="28"/>
        </w:rPr>
      </w:pPr>
      <w:r>
        <w:rPr>
          <w:sz w:val="28"/>
        </w:rPr>
        <w:t>Профессиональное образовательное учреждение</w:t>
      </w:r>
    </w:p>
    <w:p w:rsidR="006A61AD" w:rsidRPr="00E03BBB" w:rsidRDefault="006A61AD" w:rsidP="006A61AD">
      <w:pPr>
        <w:jc w:val="center"/>
        <w:rPr>
          <w:sz w:val="28"/>
        </w:rPr>
      </w:pPr>
      <w:r>
        <w:rPr>
          <w:sz w:val="28"/>
        </w:rPr>
        <w:t>«Колледж права и экономики»</w:t>
      </w:r>
    </w:p>
    <w:p w:rsidR="006A61AD" w:rsidRDefault="006A61AD" w:rsidP="006A61AD">
      <w:pPr>
        <w:jc w:val="center"/>
        <w:rPr>
          <w:sz w:val="28"/>
        </w:rPr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Pr="00D15FD4" w:rsidRDefault="006A61AD" w:rsidP="006A61AD">
      <w:pPr>
        <w:jc w:val="center"/>
        <w:rPr>
          <w:sz w:val="32"/>
          <w:szCs w:val="32"/>
        </w:rPr>
      </w:pPr>
      <w:r w:rsidRPr="00D15FD4">
        <w:rPr>
          <w:sz w:val="32"/>
          <w:szCs w:val="32"/>
        </w:rPr>
        <w:t>М. Н. МАКЕЕВА</w:t>
      </w: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Pr="000747D6" w:rsidRDefault="006A61AD" w:rsidP="006A61AD">
      <w:pPr>
        <w:pStyle w:val="1"/>
        <w:jc w:val="center"/>
        <w:rPr>
          <w:b/>
          <w:sz w:val="52"/>
          <w:szCs w:val="52"/>
        </w:rPr>
      </w:pPr>
      <w:r w:rsidRPr="000747D6">
        <w:rPr>
          <w:b/>
          <w:sz w:val="52"/>
          <w:szCs w:val="52"/>
        </w:rPr>
        <w:t>РАБОЧАЯ ТЕТРАДЬ</w:t>
      </w:r>
    </w:p>
    <w:p w:rsidR="006A61AD" w:rsidRDefault="006A61AD" w:rsidP="006A61AD">
      <w:pPr>
        <w:jc w:val="center"/>
        <w:rPr>
          <w:sz w:val="32"/>
          <w:szCs w:val="32"/>
        </w:rPr>
      </w:pPr>
    </w:p>
    <w:p w:rsidR="006A61AD" w:rsidRDefault="006A61AD" w:rsidP="006A61AD">
      <w:pPr>
        <w:jc w:val="center"/>
        <w:rPr>
          <w:sz w:val="32"/>
          <w:szCs w:val="32"/>
        </w:rPr>
      </w:pPr>
      <w:r>
        <w:rPr>
          <w:sz w:val="32"/>
          <w:szCs w:val="32"/>
        </w:rPr>
        <w:t>ПО ЛИТЕРАТУРЕ</w:t>
      </w:r>
    </w:p>
    <w:p w:rsidR="006A61AD" w:rsidRDefault="006A61AD" w:rsidP="006A61AD">
      <w:pPr>
        <w:jc w:val="center"/>
        <w:rPr>
          <w:sz w:val="32"/>
          <w:szCs w:val="32"/>
        </w:rPr>
      </w:pPr>
    </w:p>
    <w:p w:rsidR="006A61AD" w:rsidRPr="000210CF" w:rsidRDefault="006A61AD" w:rsidP="006A61AD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II</w:t>
      </w:r>
      <w:r w:rsidRPr="00D15FD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ПОЛОВИНА </w:t>
      </w:r>
      <w:r>
        <w:rPr>
          <w:sz w:val="32"/>
          <w:szCs w:val="32"/>
          <w:lang w:val="en-US"/>
        </w:rPr>
        <w:t>XIX</w:t>
      </w:r>
      <w:r>
        <w:rPr>
          <w:sz w:val="32"/>
          <w:szCs w:val="32"/>
        </w:rPr>
        <w:t xml:space="preserve"> ВЕКА)</w:t>
      </w: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jc w:val="both"/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jc w:val="center"/>
        <w:rPr>
          <w:sz w:val="28"/>
        </w:rPr>
      </w:pPr>
      <w:r>
        <w:rPr>
          <w:sz w:val="28"/>
        </w:rPr>
        <w:t>Челябинск</w:t>
      </w:r>
    </w:p>
    <w:p w:rsidR="006A61AD" w:rsidRDefault="006A61AD" w:rsidP="006A61AD">
      <w:pPr>
        <w:jc w:val="center"/>
        <w:rPr>
          <w:sz w:val="28"/>
        </w:rPr>
      </w:pPr>
      <w:r>
        <w:rPr>
          <w:sz w:val="28"/>
        </w:rPr>
        <w:t>2015</w:t>
      </w:r>
    </w:p>
    <w:p w:rsidR="006A61AD" w:rsidRDefault="006A61AD" w:rsidP="006A61AD">
      <w:pPr>
        <w:jc w:val="center"/>
        <w:rPr>
          <w:sz w:val="28"/>
        </w:rPr>
      </w:pPr>
      <w:r>
        <w:rPr>
          <w:sz w:val="28"/>
        </w:rPr>
        <w:lastRenderedPageBreak/>
        <w:t>Профессиональное образовательное учреждение</w:t>
      </w:r>
    </w:p>
    <w:p w:rsidR="006A61AD" w:rsidRPr="00E03BBB" w:rsidRDefault="006A61AD" w:rsidP="006A61AD">
      <w:pPr>
        <w:jc w:val="center"/>
        <w:rPr>
          <w:sz w:val="28"/>
        </w:rPr>
      </w:pPr>
      <w:r>
        <w:rPr>
          <w:sz w:val="28"/>
        </w:rPr>
        <w:t>«Колледж права и экономики»</w:t>
      </w: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Pr="00D15FD4" w:rsidRDefault="006A61AD" w:rsidP="006A61AD">
      <w:pPr>
        <w:jc w:val="center"/>
        <w:rPr>
          <w:sz w:val="32"/>
          <w:szCs w:val="32"/>
        </w:rPr>
      </w:pPr>
      <w:r w:rsidRPr="00D15FD4">
        <w:rPr>
          <w:sz w:val="32"/>
          <w:szCs w:val="32"/>
        </w:rPr>
        <w:t>М. Н. МАКЕЕВА</w:t>
      </w: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Default="006A61AD" w:rsidP="006A61AD">
      <w:pPr>
        <w:jc w:val="center"/>
      </w:pPr>
    </w:p>
    <w:p w:rsidR="006A61AD" w:rsidRPr="000747D6" w:rsidRDefault="006A61AD" w:rsidP="006A61AD">
      <w:pPr>
        <w:pStyle w:val="1"/>
        <w:jc w:val="center"/>
        <w:rPr>
          <w:b/>
          <w:sz w:val="52"/>
          <w:szCs w:val="52"/>
        </w:rPr>
      </w:pPr>
      <w:r w:rsidRPr="000747D6">
        <w:rPr>
          <w:b/>
          <w:sz w:val="52"/>
          <w:szCs w:val="52"/>
        </w:rPr>
        <w:t>РАБОЧАЯ ТЕТРАДЬ</w:t>
      </w:r>
    </w:p>
    <w:p w:rsidR="006A61AD" w:rsidRDefault="006A61AD" w:rsidP="006A61AD">
      <w:pPr>
        <w:jc w:val="center"/>
        <w:rPr>
          <w:sz w:val="32"/>
          <w:szCs w:val="32"/>
        </w:rPr>
      </w:pPr>
    </w:p>
    <w:p w:rsidR="006A61AD" w:rsidRDefault="006A61AD" w:rsidP="006A61AD">
      <w:pPr>
        <w:jc w:val="center"/>
        <w:rPr>
          <w:sz w:val="32"/>
          <w:szCs w:val="32"/>
        </w:rPr>
      </w:pPr>
      <w:r>
        <w:rPr>
          <w:sz w:val="32"/>
          <w:szCs w:val="32"/>
        </w:rPr>
        <w:t>ПО ЛИТЕРАТУРЕ</w:t>
      </w:r>
    </w:p>
    <w:p w:rsidR="006A61AD" w:rsidRDefault="006A61AD" w:rsidP="006A61AD">
      <w:pPr>
        <w:jc w:val="center"/>
        <w:rPr>
          <w:sz w:val="32"/>
          <w:szCs w:val="32"/>
        </w:rPr>
      </w:pPr>
    </w:p>
    <w:p w:rsidR="006A61AD" w:rsidRPr="000210CF" w:rsidRDefault="006A61AD" w:rsidP="006A61AD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II</w:t>
      </w:r>
      <w:r w:rsidRPr="00D15FD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ПОЛОВИНА </w:t>
      </w:r>
      <w:r>
        <w:rPr>
          <w:sz w:val="32"/>
          <w:szCs w:val="32"/>
          <w:lang w:val="en-US"/>
        </w:rPr>
        <w:t>XIX</w:t>
      </w:r>
      <w:r>
        <w:rPr>
          <w:sz w:val="32"/>
          <w:szCs w:val="32"/>
        </w:rPr>
        <w:t xml:space="preserve"> ВЕКА)</w:t>
      </w: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jc w:val="both"/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jc w:val="center"/>
        <w:rPr>
          <w:sz w:val="28"/>
        </w:rPr>
      </w:pPr>
      <w:r>
        <w:rPr>
          <w:sz w:val="28"/>
        </w:rPr>
        <w:t>Челябинск</w:t>
      </w:r>
    </w:p>
    <w:p w:rsidR="006A61AD" w:rsidRDefault="006A61AD" w:rsidP="006A61AD">
      <w:pPr>
        <w:jc w:val="center"/>
        <w:rPr>
          <w:sz w:val="28"/>
        </w:rPr>
      </w:pPr>
      <w:r>
        <w:rPr>
          <w:sz w:val="28"/>
        </w:rPr>
        <w:t>2015</w:t>
      </w:r>
    </w:p>
    <w:p w:rsidR="006A61AD" w:rsidRPr="00446FF7" w:rsidRDefault="006A61AD" w:rsidP="006A61A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  <w:r>
        <w:rPr>
          <w:sz w:val="28"/>
        </w:rPr>
        <w:t>Пояснительная записка…………………………………………….  4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А. Н. Островский…………………………………………………...  5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И. А. Гончаров……………………………………………………...  9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И. С. Тургенев………………………………………………………  11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Ф. И. Тютчев………………………………………………………..  13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А. А. Фет……………………………………………………………  15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Н. А. Некрасов……………………………………………………..  17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М. Е. Салтыков – Щедрин…………………………………………  19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Ф. М. Достоевский…………………………………………………  21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Л. Н. Толстой……………………………………………………….  25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А. П. Чехов………………………………………………………….  30</w:t>
      </w:r>
    </w:p>
    <w:p w:rsidR="006A61AD" w:rsidRDefault="006A61AD" w:rsidP="006A61AD">
      <w:pPr>
        <w:rPr>
          <w:sz w:val="28"/>
        </w:rPr>
      </w:pPr>
      <w:r>
        <w:rPr>
          <w:sz w:val="28"/>
        </w:rPr>
        <w:t>Глоссарий……………………………………………………………  34</w:t>
      </w: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Pr="000747D6" w:rsidRDefault="006A61AD" w:rsidP="006A61AD">
      <w:pPr>
        <w:pStyle w:val="2"/>
        <w:jc w:val="center"/>
        <w:rPr>
          <w:b/>
          <w:sz w:val="28"/>
          <w:szCs w:val="28"/>
        </w:rPr>
      </w:pPr>
      <w:r w:rsidRPr="000747D6">
        <w:rPr>
          <w:b/>
          <w:sz w:val="28"/>
          <w:szCs w:val="28"/>
        </w:rPr>
        <w:lastRenderedPageBreak/>
        <w:t>ПОЯСНИТЕЛЬНАЯ ЗАПИСКА</w:t>
      </w:r>
    </w:p>
    <w:p w:rsidR="006A61AD" w:rsidRPr="000747D6" w:rsidRDefault="006A61AD" w:rsidP="006A61AD">
      <w:pPr>
        <w:rPr>
          <w:b/>
          <w:sz w:val="28"/>
          <w:szCs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Рабочая тетрадь включает материал, начиная со второй половины </w:t>
      </w:r>
      <w:r>
        <w:rPr>
          <w:sz w:val="28"/>
          <w:lang w:val="en-US"/>
        </w:rPr>
        <w:t>XIX</w:t>
      </w:r>
      <w:r>
        <w:rPr>
          <w:sz w:val="28"/>
        </w:rPr>
        <w:t xml:space="preserve"> века (творчество А. Н. Островского) и заканчивая русской литературой конца </w:t>
      </w:r>
      <w:r>
        <w:rPr>
          <w:sz w:val="28"/>
          <w:lang w:val="en-US"/>
        </w:rPr>
        <w:t>XIX</w:t>
      </w:r>
      <w:r>
        <w:rPr>
          <w:sz w:val="28"/>
        </w:rPr>
        <w:t xml:space="preserve"> века - начала </w:t>
      </w:r>
      <w:r>
        <w:rPr>
          <w:sz w:val="28"/>
          <w:lang w:val="en-US"/>
        </w:rPr>
        <w:t>XX</w:t>
      </w:r>
      <w:r>
        <w:rPr>
          <w:sz w:val="28"/>
        </w:rPr>
        <w:t xml:space="preserve"> века (творчество А. П. Чехова). </w:t>
      </w:r>
    </w:p>
    <w:p w:rsidR="006A61AD" w:rsidRDefault="006A61AD" w:rsidP="006A61AD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Данное пособие включает в себя анализ литературных произведений, задания для самостоятельной работы, творческие задания, которые направлены на развитие логического и творческого мышления, глоссарий. </w:t>
      </w: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lastRenderedPageBreak/>
        <w:t xml:space="preserve">          Александр Николаевич Островский  </w:t>
      </w:r>
    </w:p>
    <w:p w:rsidR="006A61AD" w:rsidRPr="006D5DA0" w:rsidRDefault="006A61AD" w:rsidP="006A61AD">
      <w:pPr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 xml:space="preserve">(1823-1886)                                                                     </w:t>
      </w:r>
    </w:p>
    <w:p w:rsidR="006A61AD" w:rsidRDefault="006A61AD" w:rsidP="006A61AD">
      <w:pPr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 xml:space="preserve">                                                                             </w:t>
      </w:r>
      <w:r>
        <w:rPr>
          <w:b/>
          <w:bCs/>
          <w:i/>
          <w:iCs/>
          <w:noProof/>
          <w:sz w:val="32"/>
        </w:rPr>
        <w:drawing>
          <wp:inline distT="0" distB="0" distL="0" distR="0">
            <wp:extent cx="1346200" cy="1358900"/>
            <wp:effectExtent l="19050" t="0" r="6350" b="0"/>
            <wp:docPr id="1" name="Рисунок 1" descr="Ос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ски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</w:rPr>
        <w:t xml:space="preserve">                              </w:t>
      </w:r>
    </w:p>
    <w:p w:rsidR="006A61AD" w:rsidRDefault="006A61AD" w:rsidP="006A61AD">
      <w:pPr>
        <w:jc w:val="center"/>
        <w:rPr>
          <w:b/>
          <w:bCs/>
          <w:i/>
          <w:iCs/>
          <w:sz w:val="28"/>
        </w:rPr>
      </w:pPr>
    </w:p>
    <w:p w:rsidR="006A61AD" w:rsidRPr="000747D6" w:rsidRDefault="006A61AD" w:rsidP="006A61AD">
      <w:pPr>
        <w:numPr>
          <w:ilvl w:val="0"/>
          <w:numId w:val="1"/>
        </w:numPr>
        <w:rPr>
          <w:b/>
          <w:sz w:val="28"/>
        </w:rPr>
      </w:pPr>
      <w:r w:rsidRPr="000747D6">
        <w:rPr>
          <w:b/>
          <w:sz w:val="28"/>
        </w:rPr>
        <w:t xml:space="preserve">Заполнить таблицу № 1 </w:t>
      </w:r>
    </w:p>
    <w:p w:rsidR="006A61AD" w:rsidRPr="000747D6" w:rsidRDefault="006A61AD" w:rsidP="006A61AD">
      <w:pPr>
        <w:ind w:left="360"/>
        <w:rPr>
          <w:b/>
          <w:sz w:val="2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5"/>
        <w:gridCol w:w="2505"/>
        <w:gridCol w:w="5040"/>
      </w:tblGrid>
      <w:tr w:rsidR="006A61AD" w:rsidTr="00C40319">
        <w:tblPrEx>
          <w:tblCellMar>
            <w:top w:w="0" w:type="dxa"/>
            <w:bottom w:w="0" w:type="dxa"/>
          </w:tblCellMar>
        </w:tblPrEx>
        <w:trPr>
          <w:trHeight w:val="761"/>
        </w:trPr>
        <w:tc>
          <w:tcPr>
            <w:tcW w:w="1455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Действие, явление</w:t>
            </w: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2505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Действующие лица</w:t>
            </w:r>
          </w:p>
        </w:tc>
        <w:tc>
          <w:tcPr>
            <w:tcW w:w="5040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 xml:space="preserve">Образ жизни и нравы </w:t>
            </w:r>
            <w:proofErr w:type="spellStart"/>
            <w:r>
              <w:rPr>
                <w:sz w:val="28"/>
              </w:rPr>
              <w:t>калиновцев</w:t>
            </w:r>
            <w:proofErr w:type="spellEnd"/>
            <w:r>
              <w:rPr>
                <w:sz w:val="28"/>
              </w:rPr>
              <w:t xml:space="preserve"> </w:t>
            </w: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(узнаём из реплик героев)</w:t>
            </w: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5145"/>
        </w:trPr>
        <w:tc>
          <w:tcPr>
            <w:tcW w:w="14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250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5040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</w:tr>
    </w:tbl>
    <w:p w:rsidR="006A61AD" w:rsidRDefault="006A61AD" w:rsidP="006A61AD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Таблица - Город Калинов</w:t>
      </w:r>
    </w:p>
    <w:p w:rsidR="006A61AD" w:rsidRPr="000747D6" w:rsidRDefault="006A61AD" w:rsidP="006A61AD">
      <w:pPr>
        <w:numPr>
          <w:ilvl w:val="0"/>
          <w:numId w:val="1"/>
        </w:numPr>
        <w:spacing w:line="360" w:lineRule="auto"/>
        <w:ind w:left="714" w:hanging="357"/>
        <w:rPr>
          <w:b/>
          <w:sz w:val="28"/>
        </w:rPr>
      </w:pPr>
      <w:r w:rsidRPr="000747D6">
        <w:rPr>
          <w:b/>
          <w:sz w:val="28"/>
        </w:rPr>
        <w:lastRenderedPageBreak/>
        <w:t>Как вы понимаете название произведения А. Н. Островского «Гроза»?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Pr="000747D6" w:rsidRDefault="006A61AD" w:rsidP="006A61AD">
      <w:pPr>
        <w:numPr>
          <w:ilvl w:val="0"/>
          <w:numId w:val="1"/>
        </w:numPr>
        <w:rPr>
          <w:b/>
          <w:sz w:val="28"/>
        </w:rPr>
      </w:pPr>
      <w:r w:rsidRPr="000747D6">
        <w:rPr>
          <w:b/>
          <w:sz w:val="28"/>
        </w:rPr>
        <w:t>Как герои пьесы относятся к грозе? Почему?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Pr="000747D6" w:rsidRDefault="006A61AD" w:rsidP="006A61AD">
      <w:pPr>
        <w:numPr>
          <w:ilvl w:val="0"/>
          <w:numId w:val="1"/>
        </w:numPr>
        <w:rPr>
          <w:b/>
          <w:sz w:val="28"/>
        </w:rPr>
      </w:pPr>
      <w:r w:rsidRPr="000747D6">
        <w:rPr>
          <w:b/>
          <w:sz w:val="28"/>
        </w:rPr>
        <w:t xml:space="preserve">Каковы нравы в доме Кабановых? 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Pr="000747D6" w:rsidRDefault="006A61AD" w:rsidP="006A61AD">
      <w:pPr>
        <w:numPr>
          <w:ilvl w:val="0"/>
          <w:numId w:val="1"/>
        </w:numPr>
        <w:rPr>
          <w:b/>
          <w:sz w:val="28"/>
        </w:rPr>
      </w:pPr>
      <w:r w:rsidRPr="000747D6">
        <w:rPr>
          <w:b/>
          <w:sz w:val="28"/>
        </w:rPr>
        <w:t>Что отличает Катерину от обывателей города Калинова?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rPr>
          <w:sz w:val="28"/>
        </w:rPr>
      </w:pPr>
    </w:p>
    <w:p w:rsidR="006A61AD" w:rsidRPr="000747D6" w:rsidRDefault="006A61AD" w:rsidP="006A61AD">
      <w:pPr>
        <w:rPr>
          <w:b/>
          <w:sz w:val="28"/>
        </w:rPr>
      </w:pPr>
      <w:r w:rsidRPr="000747D6">
        <w:rPr>
          <w:b/>
          <w:sz w:val="28"/>
        </w:rPr>
        <w:t xml:space="preserve">     6. Случайна ли гибель Катерины? Можно ли было её избежать?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Pr="000747D6" w:rsidRDefault="006A61AD" w:rsidP="006A61AD">
      <w:pPr>
        <w:spacing w:line="360" w:lineRule="auto"/>
        <w:ind w:left="360"/>
        <w:rPr>
          <w:b/>
          <w:sz w:val="28"/>
        </w:rPr>
      </w:pPr>
    </w:p>
    <w:p w:rsidR="006A61AD" w:rsidRPr="000747D6" w:rsidRDefault="006A61AD" w:rsidP="006A61AD">
      <w:pPr>
        <w:pStyle w:val="a3"/>
        <w:numPr>
          <w:ilvl w:val="0"/>
          <w:numId w:val="12"/>
        </w:numPr>
        <w:spacing w:line="360" w:lineRule="auto"/>
        <w:rPr>
          <w:b/>
        </w:rPr>
      </w:pPr>
      <w:r w:rsidRPr="000747D6">
        <w:rPr>
          <w:b/>
        </w:rPr>
        <w:t>Прочитать фрагмент из драмы А. Н. Островского «Гроза». Объяснить смысл данного текста, чувства персонажей, мотивы поведения, определить роль художественных средств изобразительности.</w:t>
      </w:r>
    </w:p>
    <w:p w:rsidR="006A61AD" w:rsidRDefault="006A61AD" w:rsidP="006A61AD">
      <w:pPr>
        <w:pStyle w:val="a3"/>
      </w:pPr>
    </w:p>
    <w:p w:rsidR="006A61AD" w:rsidRPr="000747D6" w:rsidRDefault="006A61AD" w:rsidP="006A61AD">
      <w:pPr>
        <w:pStyle w:val="a3"/>
        <w:jc w:val="center"/>
        <w:rPr>
          <w:b/>
        </w:rPr>
      </w:pPr>
      <w:r w:rsidRPr="000747D6">
        <w:rPr>
          <w:b/>
        </w:rPr>
        <w:t>Драма «Гроза». Фрагмент. Действие 2, явление 1.</w:t>
      </w:r>
    </w:p>
    <w:p w:rsidR="006A61AD" w:rsidRDefault="006A61AD" w:rsidP="006A61AD">
      <w:pPr>
        <w:rPr>
          <w:sz w:val="20"/>
          <w:szCs w:val="20"/>
        </w:rPr>
      </w:pPr>
    </w:p>
    <w:p w:rsidR="006A61AD" w:rsidRDefault="006A61AD" w:rsidP="006A61AD">
      <w:pPr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b/>
          <w:sz w:val="20"/>
          <w:szCs w:val="20"/>
        </w:rPr>
        <w:t xml:space="preserve"> (собирает платье в узлы) и </w:t>
      </w: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b/>
          <w:sz w:val="20"/>
          <w:szCs w:val="20"/>
        </w:rPr>
        <w:t xml:space="preserve"> (входит).</w:t>
      </w:r>
    </w:p>
    <w:p w:rsidR="006A61AD" w:rsidRDefault="006A61AD" w:rsidP="006A61AD">
      <w:pPr>
        <w:rPr>
          <w:sz w:val="20"/>
          <w:szCs w:val="20"/>
        </w:rPr>
      </w:pP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>. Милая девушка, всё-то ты за работой! Что делаешь, милая?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sz w:val="20"/>
          <w:szCs w:val="20"/>
        </w:rPr>
        <w:t>. Хозяина в дорогу собираю.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 xml:space="preserve">. Аль </w:t>
      </w:r>
      <w:proofErr w:type="gramStart"/>
      <w:r>
        <w:rPr>
          <w:sz w:val="20"/>
          <w:szCs w:val="20"/>
        </w:rPr>
        <w:t>едет</w:t>
      </w:r>
      <w:proofErr w:type="gramEnd"/>
      <w:r>
        <w:rPr>
          <w:sz w:val="20"/>
          <w:szCs w:val="20"/>
        </w:rPr>
        <w:t xml:space="preserve"> куда свет наш?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Едет.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>. Надолго, милая, едет?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Нет, </w:t>
      </w:r>
      <w:proofErr w:type="gramStart"/>
      <w:r>
        <w:rPr>
          <w:sz w:val="20"/>
          <w:szCs w:val="20"/>
        </w:rPr>
        <w:t>не надолго</w:t>
      </w:r>
      <w:proofErr w:type="gramEnd"/>
      <w:r>
        <w:rPr>
          <w:sz w:val="20"/>
          <w:szCs w:val="20"/>
        </w:rPr>
        <w:t>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>. Ну, скатертью ему дорога! А что хозяйка-то станет выть аль нет?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Уж не знаю, как тебе сказать.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>. Да она у вас воет когда?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sz w:val="20"/>
          <w:szCs w:val="20"/>
        </w:rPr>
        <w:t xml:space="preserve">. Не </w:t>
      </w:r>
      <w:proofErr w:type="gramStart"/>
      <w:r>
        <w:rPr>
          <w:sz w:val="20"/>
          <w:szCs w:val="20"/>
        </w:rPr>
        <w:t>слыхать</w:t>
      </w:r>
      <w:proofErr w:type="gramEnd"/>
      <w:r>
        <w:rPr>
          <w:sz w:val="20"/>
          <w:szCs w:val="20"/>
        </w:rPr>
        <w:t xml:space="preserve"> что-то.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 xml:space="preserve">. Уж больно я люблю, милая девушка, слушать, </w:t>
      </w:r>
      <w:proofErr w:type="gramStart"/>
      <w:r>
        <w:rPr>
          <w:sz w:val="20"/>
          <w:szCs w:val="20"/>
        </w:rPr>
        <w:t>коли</w:t>
      </w:r>
      <w:proofErr w:type="gramEnd"/>
      <w:r>
        <w:rPr>
          <w:sz w:val="20"/>
          <w:szCs w:val="20"/>
        </w:rPr>
        <w:t xml:space="preserve"> кто хорошо воет-то!</w:t>
      </w:r>
    </w:p>
    <w:p w:rsidR="006A61AD" w:rsidRDefault="006A61AD" w:rsidP="006A61AD">
      <w:pPr>
        <w:jc w:val="both"/>
        <w:rPr>
          <w:sz w:val="20"/>
          <w:szCs w:val="20"/>
        </w:rPr>
      </w:pPr>
    </w:p>
    <w:p w:rsidR="006A61AD" w:rsidRDefault="006A61AD" w:rsidP="006A61A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Молчание.</w:t>
      </w:r>
    </w:p>
    <w:p w:rsidR="006A61AD" w:rsidRDefault="006A61AD" w:rsidP="006A61AD">
      <w:pPr>
        <w:jc w:val="both"/>
        <w:rPr>
          <w:sz w:val="20"/>
          <w:szCs w:val="20"/>
        </w:rPr>
      </w:pPr>
    </w:p>
    <w:p w:rsidR="006A61AD" w:rsidRDefault="006A61AD" w:rsidP="006A61AD">
      <w:pPr>
        <w:jc w:val="both"/>
        <w:rPr>
          <w:sz w:val="20"/>
          <w:szCs w:val="20"/>
        </w:rPr>
      </w:pPr>
      <w:r>
        <w:rPr>
          <w:sz w:val="20"/>
          <w:szCs w:val="20"/>
        </w:rPr>
        <w:t>А вы, девушка, за убогой-то присматривайте, не стянула б чего.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sz w:val="20"/>
          <w:szCs w:val="20"/>
        </w:rPr>
        <w:t xml:space="preserve">. Кто вас разберёт, все вы друг на друга </w:t>
      </w:r>
      <w:proofErr w:type="spellStart"/>
      <w:r>
        <w:rPr>
          <w:sz w:val="20"/>
          <w:szCs w:val="20"/>
        </w:rPr>
        <w:t>клеплете</w:t>
      </w:r>
      <w:proofErr w:type="spellEnd"/>
      <w:r>
        <w:rPr>
          <w:sz w:val="20"/>
          <w:szCs w:val="20"/>
        </w:rPr>
        <w:t xml:space="preserve">. Что вам ладно-то не живётся? Уж у нас ли, кажется, вам, странным, не житьё, а вы всё ссоритесь да </w:t>
      </w:r>
      <w:proofErr w:type="gramStart"/>
      <w:r>
        <w:rPr>
          <w:sz w:val="20"/>
          <w:szCs w:val="20"/>
        </w:rPr>
        <w:t>перекоряетесь</w:t>
      </w:r>
      <w:proofErr w:type="gramEnd"/>
      <w:r>
        <w:rPr>
          <w:sz w:val="20"/>
          <w:szCs w:val="20"/>
        </w:rPr>
        <w:t>; греха-то вы не боитесь.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 xml:space="preserve">. Нельзя, матушка, без греха: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миру живём. Вот что я тебе скажу, милая девушка: вас, простых людей, каждого один враг смущает, а к нам, странным людям, к кому шесть, к кому двенадцать приставлено; вот и надобно их всех побороть. Трудно, милая девушка!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sz w:val="20"/>
          <w:szCs w:val="20"/>
        </w:rPr>
        <w:t>. Отчего ж к вам так много?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 xml:space="preserve">. Это, матушка, враг-то из ненависти на нас, что жизнь такую праведную ведём. А я, милая девушка, не вздорная, за мной этого греха нет. Один грех за мной есть, точно; я сама знаю, что есть. Сладко поесть люблю. </w:t>
      </w:r>
      <w:proofErr w:type="gramStart"/>
      <w:r>
        <w:rPr>
          <w:sz w:val="20"/>
          <w:szCs w:val="20"/>
        </w:rPr>
        <w:t>Ну</w:t>
      </w:r>
      <w:proofErr w:type="gramEnd"/>
      <w:r>
        <w:rPr>
          <w:sz w:val="20"/>
          <w:szCs w:val="20"/>
        </w:rPr>
        <w:t xml:space="preserve"> так что ж! По немощи моей господь посылает.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sz w:val="20"/>
          <w:szCs w:val="20"/>
        </w:rPr>
        <w:t xml:space="preserve">. А ты, </w:t>
      </w:r>
      <w:proofErr w:type="spellStart"/>
      <w:r>
        <w:rPr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>, далеко ходила?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lastRenderedPageBreak/>
        <w:t>Феклуша</w:t>
      </w:r>
      <w:proofErr w:type="spellEnd"/>
      <w:r>
        <w:rPr>
          <w:sz w:val="20"/>
          <w:szCs w:val="20"/>
        </w:rPr>
        <w:t xml:space="preserve">. Нет, милая. Я, по своей немощи, далеко не ходила; а </w:t>
      </w:r>
      <w:proofErr w:type="gramStart"/>
      <w:r>
        <w:rPr>
          <w:sz w:val="20"/>
          <w:szCs w:val="20"/>
        </w:rPr>
        <w:t>слыхать</w:t>
      </w:r>
      <w:proofErr w:type="gramEnd"/>
      <w:r>
        <w:rPr>
          <w:sz w:val="20"/>
          <w:szCs w:val="20"/>
        </w:rPr>
        <w:t xml:space="preserve"> – много слыхала. Говорят, такие страны есть, милая девушка, где и царей-то нет православных, а </w:t>
      </w:r>
      <w:proofErr w:type="spellStart"/>
      <w:r>
        <w:rPr>
          <w:sz w:val="20"/>
          <w:szCs w:val="20"/>
        </w:rPr>
        <w:t>салтаны</w:t>
      </w:r>
      <w:proofErr w:type="spellEnd"/>
      <w:r>
        <w:rPr>
          <w:sz w:val="20"/>
          <w:szCs w:val="20"/>
        </w:rPr>
        <w:t xml:space="preserve"> землёй правят. В одной земле сидит на троне царь</w:t>
      </w:r>
      <w:proofErr w:type="gramStart"/>
      <w:r>
        <w:rPr>
          <w:sz w:val="20"/>
          <w:szCs w:val="20"/>
        </w:rPr>
        <w:t xml:space="preserve"> М</w:t>
      </w:r>
      <w:proofErr w:type="gramEnd"/>
      <w:r>
        <w:rPr>
          <w:sz w:val="20"/>
          <w:szCs w:val="20"/>
        </w:rPr>
        <w:t xml:space="preserve">ахнут турецкий, а в другой – </w:t>
      </w:r>
      <w:proofErr w:type="spellStart"/>
      <w:r>
        <w:rPr>
          <w:sz w:val="20"/>
          <w:szCs w:val="20"/>
        </w:rPr>
        <w:t>салтан</w:t>
      </w:r>
      <w:proofErr w:type="spellEnd"/>
      <w:r>
        <w:rPr>
          <w:sz w:val="20"/>
          <w:szCs w:val="20"/>
        </w:rPr>
        <w:t xml:space="preserve"> Махнут персидский; и суд творят они, милая девушка, надо всеми людьми, и что не судят они, всё неправильно. И не могут они, милая, ни одного дела рассудить праведно, такой уж им предел положен. У нас закон праведный, а у них, милая, неправедный; что по нашему закону так выходит, а по </w:t>
      </w:r>
      <w:proofErr w:type="spellStart"/>
      <w:proofErr w:type="gramStart"/>
      <w:r>
        <w:rPr>
          <w:sz w:val="20"/>
          <w:szCs w:val="20"/>
        </w:rPr>
        <w:t>ихнему</w:t>
      </w:r>
      <w:proofErr w:type="spellEnd"/>
      <w:proofErr w:type="gramEnd"/>
      <w:r>
        <w:rPr>
          <w:sz w:val="20"/>
          <w:szCs w:val="20"/>
        </w:rPr>
        <w:t xml:space="preserve"> всё напротив. И все судьи у них, в </w:t>
      </w:r>
      <w:proofErr w:type="spellStart"/>
      <w:proofErr w:type="gramStart"/>
      <w:r>
        <w:rPr>
          <w:sz w:val="20"/>
          <w:szCs w:val="20"/>
        </w:rPr>
        <w:t>ихних</w:t>
      </w:r>
      <w:proofErr w:type="spellEnd"/>
      <w:proofErr w:type="gramEnd"/>
      <w:r>
        <w:rPr>
          <w:sz w:val="20"/>
          <w:szCs w:val="20"/>
        </w:rPr>
        <w:t xml:space="preserve"> странах, тоже все неправедные; так им, милая девушка, и в просьбах пишут: «Суди меня, судья неправедный!» А то есть ещё земля, где все люди с песьими головами.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Отчего ж так, с песьими?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sz w:val="20"/>
          <w:szCs w:val="20"/>
        </w:rPr>
        <w:t>. За неверность. Пойду я, милая девушка, по купечеству поброжу: не будет ли чего на бедность. Прощай покудова!</w:t>
      </w:r>
    </w:p>
    <w:p w:rsidR="006A61AD" w:rsidRDefault="006A61AD" w:rsidP="006A61AD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Глаша</w:t>
      </w:r>
      <w:proofErr w:type="spellEnd"/>
      <w:r>
        <w:rPr>
          <w:sz w:val="20"/>
          <w:szCs w:val="20"/>
        </w:rPr>
        <w:t>. Прощай!</w:t>
      </w:r>
    </w:p>
    <w:p w:rsidR="006A61AD" w:rsidRDefault="006A61AD" w:rsidP="006A61AD">
      <w:pPr>
        <w:jc w:val="center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Феклуша</w:t>
      </w:r>
      <w:proofErr w:type="spellEnd"/>
      <w:r>
        <w:rPr>
          <w:b/>
          <w:sz w:val="20"/>
          <w:szCs w:val="20"/>
        </w:rPr>
        <w:t xml:space="preserve"> уходит</w:t>
      </w:r>
      <w:r>
        <w:rPr>
          <w:sz w:val="20"/>
          <w:szCs w:val="20"/>
        </w:rPr>
        <w:t>.</w:t>
      </w:r>
    </w:p>
    <w:p w:rsidR="006A61AD" w:rsidRDefault="006A61AD" w:rsidP="006A61AD">
      <w:pPr>
        <w:jc w:val="both"/>
        <w:rPr>
          <w:sz w:val="20"/>
          <w:szCs w:val="20"/>
        </w:rPr>
      </w:pPr>
    </w:p>
    <w:p w:rsidR="006A61AD" w:rsidRDefault="006A61AD" w:rsidP="006A61A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Вот </w:t>
      </w:r>
      <w:proofErr w:type="gramStart"/>
      <w:r>
        <w:rPr>
          <w:sz w:val="20"/>
          <w:szCs w:val="20"/>
        </w:rPr>
        <w:t>ещё</w:t>
      </w:r>
      <w:proofErr w:type="gramEnd"/>
      <w:r>
        <w:rPr>
          <w:sz w:val="20"/>
          <w:szCs w:val="20"/>
        </w:rPr>
        <w:t xml:space="preserve"> какие земли есть! Каких-то, каких-то чудес на свете нет! А мы тут сидим, ничего не знаем. Ещё хорошо, что добрые люди есть; </w:t>
      </w:r>
      <w:proofErr w:type="gramStart"/>
      <w:r>
        <w:rPr>
          <w:sz w:val="20"/>
          <w:szCs w:val="20"/>
        </w:rPr>
        <w:t>нет-нет</w:t>
      </w:r>
      <w:proofErr w:type="gramEnd"/>
      <w:r>
        <w:rPr>
          <w:sz w:val="20"/>
          <w:szCs w:val="20"/>
        </w:rPr>
        <w:t xml:space="preserve"> да и услышишь, что на белом свету делается; а то бы так </w:t>
      </w:r>
      <w:proofErr w:type="spellStart"/>
      <w:r>
        <w:rPr>
          <w:sz w:val="20"/>
          <w:szCs w:val="20"/>
        </w:rPr>
        <w:t>дураками</w:t>
      </w:r>
      <w:proofErr w:type="spellEnd"/>
      <w:r>
        <w:rPr>
          <w:sz w:val="20"/>
          <w:szCs w:val="20"/>
        </w:rPr>
        <w:t xml:space="preserve"> и померли.</w:t>
      </w:r>
    </w:p>
    <w:p w:rsidR="006A61AD" w:rsidRDefault="006A61AD" w:rsidP="006A61AD">
      <w:pPr>
        <w:jc w:val="both"/>
        <w:rPr>
          <w:sz w:val="20"/>
          <w:szCs w:val="20"/>
        </w:rPr>
      </w:pPr>
    </w:p>
    <w:p w:rsidR="006A61AD" w:rsidRDefault="006A61AD" w:rsidP="006A61A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Входят Катерина и Варвара.</w:t>
      </w:r>
    </w:p>
    <w:p w:rsidR="006A61AD" w:rsidRDefault="006A61AD" w:rsidP="006A61AD">
      <w:pPr>
        <w:pStyle w:val="a3"/>
        <w:ind w:left="0"/>
      </w:pPr>
    </w:p>
    <w:p w:rsidR="006A61AD" w:rsidRDefault="006A61AD" w:rsidP="006A61AD">
      <w:pPr>
        <w:pStyle w:val="a3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pStyle w:val="a3"/>
        <w:ind w:left="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lastRenderedPageBreak/>
        <w:t>Иван Александрович Гончаров</w:t>
      </w:r>
    </w:p>
    <w:p w:rsidR="006A61AD" w:rsidRDefault="006A61AD" w:rsidP="006A61AD">
      <w:pPr>
        <w:pStyle w:val="a3"/>
        <w:ind w:left="0"/>
        <w:jc w:val="center"/>
      </w:pPr>
      <w:r>
        <w:rPr>
          <w:b/>
          <w:bCs/>
          <w:i/>
          <w:iCs/>
          <w:sz w:val="32"/>
        </w:rPr>
        <w:t>(1812 -1891)</w:t>
      </w:r>
    </w:p>
    <w:p w:rsidR="006A61AD" w:rsidRPr="00B55C05" w:rsidRDefault="006A61AD" w:rsidP="006A61AD">
      <w:pPr>
        <w:pStyle w:val="a3"/>
        <w:ind w:left="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 xml:space="preserve">                                                                                   </w:t>
      </w:r>
      <w:r>
        <w:rPr>
          <w:b/>
          <w:bCs/>
          <w:i/>
          <w:iCs/>
          <w:noProof/>
          <w:sz w:val="32"/>
        </w:rPr>
        <w:drawing>
          <wp:inline distT="0" distB="0" distL="0" distR="0">
            <wp:extent cx="1320800" cy="1257300"/>
            <wp:effectExtent l="19050" t="0" r="0" b="0"/>
            <wp:docPr id="2" name="Рисунок 2" descr="Гонч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нчар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Pr="000747D6" w:rsidRDefault="006A61AD" w:rsidP="006A61AD">
      <w:pPr>
        <w:pStyle w:val="a3"/>
        <w:numPr>
          <w:ilvl w:val="0"/>
          <w:numId w:val="2"/>
        </w:numPr>
        <w:rPr>
          <w:b/>
        </w:rPr>
      </w:pPr>
      <w:r w:rsidRPr="000747D6">
        <w:rPr>
          <w:b/>
        </w:rPr>
        <w:t>Заполнить таблицу  № 2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55"/>
        <w:gridCol w:w="3060"/>
        <w:gridCol w:w="3585"/>
      </w:tblGrid>
      <w:tr w:rsidR="006A61AD" w:rsidTr="00C40319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2355" w:type="dxa"/>
          </w:tcPr>
          <w:p w:rsidR="006A61AD" w:rsidRDefault="006A61AD" w:rsidP="00C40319">
            <w:pPr>
              <w:pStyle w:val="a3"/>
              <w:ind w:left="0"/>
            </w:pPr>
            <w:r>
              <w:t>Характеристики</w:t>
            </w: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 xml:space="preserve">        Обломов</w:t>
            </w: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 xml:space="preserve">              </w:t>
            </w:r>
            <w:proofErr w:type="spellStart"/>
            <w:r>
              <w:rPr>
                <w:sz w:val="28"/>
              </w:rPr>
              <w:t>Штольц</w:t>
            </w:r>
            <w:proofErr w:type="spellEnd"/>
          </w:p>
          <w:p w:rsidR="006A61AD" w:rsidRDefault="006A61AD" w:rsidP="00C40319">
            <w:pPr>
              <w:pStyle w:val="a3"/>
              <w:ind w:left="0"/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1339"/>
        </w:trPr>
        <w:tc>
          <w:tcPr>
            <w:tcW w:w="23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Внешний вид</w:t>
            </w: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1155"/>
        </w:trPr>
        <w:tc>
          <w:tcPr>
            <w:tcW w:w="23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1245"/>
        </w:trPr>
        <w:tc>
          <w:tcPr>
            <w:tcW w:w="23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Воспитание</w:t>
            </w: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1290"/>
        </w:trPr>
        <w:tc>
          <w:tcPr>
            <w:tcW w:w="23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Поведение в обществе</w:t>
            </w: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23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Отношение к родителям</w:t>
            </w: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1017"/>
        </w:trPr>
        <w:tc>
          <w:tcPr>
            <w:tcW w:w="23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  <w:r>
              <w:t>Характер</w:t>
            </w: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pStyle w:val="a3"/>
              <w:ind w:left="0"/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1255"/>
        </w:trPr>
        <w:tc>
          <w:tcPr>
            <w:tcW w:w="235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Образ жизни</w:t>
            </w:r>
          </w:p>
        </w:tc>
        <w:tc>
          <w:tcPr>
            <w:tcW w:w="3060" w:type="dxa"/>
          </w:tcPr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358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</w:tbl>
    <w:p w:rsidR="006A61AD" w:rsidRPr="00A513A5" w:rsidRDefault="006A61AD" w:rsidP="006A61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Pr="00A513A5">
        <w:rPr>
          <w:sz w:val="28"/>
          <w:szCs w:val="28"/>
        </w:rPr>
        <w:t xml:space="preserve">Таблица - Обломов и </w:t>
      </w:r>
      <w:proofErr w:type="spellStart"/>
      <w:r w:rsidRPr="00A513A5">
        <w:rPr>
          <w:sz w:val="28"/>
          <w:szCs w:val="28"/>
        </w:rPr>
        <w:t>Штольц</w:t>
      </w:r>
      <w:proofErr w:type="spellEnd"/>
    </w:p>
    <w:p w:rsidR="006A61AD" w:rsidRDefault="006A61AD" w:rsidP="006A61AD">
      <w:pPr>
        <w:rPr>
          <w:sz w:val="28"/>
        </w:rPr>
      </w:pPr>
      <w:r>
        <w:rPr>
          <w:sz w:val="28"/>
        </w:rPr>
        <w:lastRenderedPageBreak/>
        <w:t xml:space="preserve">                        </w:t>
      </w:r>
    </w:p>
    <w:p w:rsidR="006A61AD" w:rsidRPr="000747D6" w:rsidRDefault="006A61AD" w:rsidP="006A61AD">
      <w:pPr>
        <w:numPr>
          <w:ilvl w:val="0"/>
          <w:numId w:val="2"/>
        </w:numPr>
        <w:rPr>
          <w:b/>
          <w:sz w:val="28"/>
        </w:rPr>
      </w:pPr>
      <w:r w:rsidRPr="000747D6">
        <w:rPr>
          <w:b/>
          <w:sz w:val="28"/>
        </w:rPr>
        <w:t>Описать историю любви Ильи Обломова и Ольги Ильинской.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Pr="000747D6" w:rsidRDefault="006A61AD" w:rsidP="006A61AD">
      <w:pPr>
        <w:numPr>
          <w:ilvl w:val="0"/>
          <w:numId w:val="2"/>
        </w:numPr>
        <w:rPr>
          <w:b/>
          <w:sz w:val="28"/>
        </w:rPr>
      </w:pPr>
      <w:r w:rsidRPr="000747D6">
        <w:rPr>
          <w:b/>
          <w:sz w:val="28"/>
        </w:rPr>
        <w:t>Почему Обломов выбрал Агафью Матвеевну Пшеницыну?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Pr="000747D6" w:rsidRDefault="006A61AD" w:rsidP="006A61AD">
      <w:pPr>
        <w:numPr>
          <w:ilvl w:val="0"/>
          <w:numId w:val="2"/>
        </w:numPr>
        <w:rPr>
          <w:b/>
          <w:sz w:val="28"/>
        </w:rPr>
      </w:pPr>
      <w:r w:rsidRPr="000747D6">
        <w:rPr>
          <w:b/>
          <w:sz w:val="28"/>
        </w:rPr>
        <w:t>Как вы понимаете термин «</w:t>
      </w:r>
      <w:proofErr w:type="gramStart"/>
      <w:r w:rsidRPr="000747D6">
        <w:rPr>
          <w:b/>
          <w:sz w:val="28"/>
        </w:rPr>
        <w:t>обломовщина</w:t>
      </w:r>
      <w:proofErr w:type="gramEnd"/>
      <w:r w:rsidRPr="000747D6">
        <w:rPr>
          <w:b/>
          <w:sz w:val="28"/>
        </w:rPr>
        <w:t>»?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jc w:val="center"/>
        <w:rPr>
          <w:b/>
          <w:bCs/>
          <w:i/>
          <w:iCs/>
          <w:sz w:val="32"/>
          <w:szCs w:val="32"/>
        </w:rPr>
      </w:pPr>
      <w:r w:rsidRPr="00B55C05">
        <w:rPr>
          <w:b/>
          <w:bCs/>
          <w:i/>
          <w:iCs/>
          <w:sz w:val="32"/>
          <w:szCs w:val="32"/>
        </w:rPr>
        <w:lastRenderedPageBreak/>
        <w:t>Иван Сергеевич Тургенев</w:t>
      </w:r>
    </w:p>
    <w:p w:rsidR="006A61AD" w:rsidRPr="00B55C05" w:rsidRDefault="006A61AD" w:rsidP="006A61AD">
      <w:pPr>
        <w:jc w:val="center"/>
        <w:rPr>
          <w:b/>
          <w:bCs/>
          <w:sz w:val="28"/>
        </w:rPr>
      </w:pPr>
      <w:r>
        <w:rPr>
          <w:b/>
          <w:bCs/>
          <w:i/>
          <w:iCs/>
          <w:sz w:val="32"/>
        </w:rPr>
        <w:t>(1818 – 1883)</w:t>
      </w:r>
    </w:p>
    <w:p w:rsidR="006A61AD" w:rsidRPr="00B55C05" w:rsidRDefault="006A61AD" w:rsidP="006A61AD">
      <w:pPr>
        <w:pStyle w:val="2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                                 </w:t>
      </w:r>
      <w:r>
        <w:rPr>
          <w:b/>
          <w:bCs/>
          <w:i/>
          <w:iCs/>
          <w:noProof/>
        </w:rPr>
        <w:drawing>
          <wp:inline distT="0" distB="0" distL="0" distR="0">
            <wp:extent cx="1130300" cy="1346200"/>
            <wp:effectExtent l="19050" t="0" r="0" b="0"/>
            <wp:docPr id="3" name="Рисунок 3" descr="Тург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ргене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Default="006A61AD" w:rsidP="006A61AD">
      <w:pPr>
        <w:rPr>
          <w:sz w:val="28"/>
        </w:rPr>
      </w:pPr>
    </w:p>
    <w:p w:rsidR="006A61AD" w:rsidRPr="000747D6" w:rsidRDefault="006A61AD" w:rsidP="006A61AD">
      <w:pPr>
        <w:numPr>
          <w:ilvl w:val="0"/>
          <w:numId w:val="3"/>
        </w:numPr>
        <w:spacing w:line="360" w:lineRule="auto"/>
        <w:ind w:left="714" w:hanging="357"/>
        <w:rPr>
          <w:b/>
          <w:sz w:val="28"/>
        </w:rPr>
      </w:pPr>
      <w:r w:rsidRPr="000747D6">
        <w:rPr>
          <w:b/>
          <w:sz w:val="28"/>
        </w:rPr>
        <w:t>Чем характерна эпоха, в которой жил И. С. Тургенев? Как она отразилась в творчестве писателя?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Pr="000747D6" w:rsidRDefault="006A61AD" w:rsidP="006A61AD">
      <w:pPr>
        <w:numPr>
          <w:ilvl w:val="0"/>
          <w:numId w:val="3"/>
        </w:numPr>
        <w:rPr>
          <w:b/>
          <w:sz w:val="28"/>
        </w:rPr>
      </w:pPr>
      <w:r w:rsidRPr="000747D6">
        <w:rPr>
          <w:b/>
          <w:sz w:val="28"/>
        </w:rPr>
        <w:t>Заполнить таблицу № 3. Охарактеризовать главного героя.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5"/>
        <w:gridCol w:w="2162"/>
        <w:gridCol w:w="5025"/>
      </w:tblGrid>
      <w:tr w:rsidR="006A61AD" w:rsidTr="00C40319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455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Герой</w:t>
            </w:r>
          </w:p>
        </w:tc>
        <w:tc>
          <w:tcPr>
            <w:tcW w:w="2162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</w:tc>
        <w:tc>
          <w:tcPr>
            <w:tcW w:w="5025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Выписки из произведения</w:t>
            </w: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cantSplit/>
          <w:trHeight w:val="900"/>
        </w:trPr>
        <w:tc>
          <w:tcPr>
            <w:tcW w:w="1455" w:type="dxa"/>
            <w:vMerge w:val="restart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Базаров</w:t>
            </w:r>
          </w:p>
        </w:tc>
        <w:tc>
          <w:tcPr>
            <w:tcW w:w="2162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Внешность</w:t>
            </w: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502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cantSplit/>
          <w:trHeight w:val="990"/>
        </w:trPr>
        <w:tc>
          <w:tcPr>
            <w:tcW w:w="1455" w:type="dxa"/>
            <w:vMerge/>
          </w:tcPr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2162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502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cantSplit/>
          <w:trHeight w:val="794"/>
        </w:trPr>
        <w:tc>
          <w:tcPr>
            <w:tcW w:w="1455" w:type="dxa"/>
            <w:vMerge/>
          </w:tcPr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2162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502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cantSplit/>
          <w:trHeight w:val="945"/>
        </w:trPr>
        <w:tc>
          <w:tcPr>
            <w:tcW w:w="1455" w:type="dxa"/>
            <w:vMerge/>
          </w:tcPr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2162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502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cantSplit/>
          <w:trHeight w:val="1050"/>
        </w:trPr>
        <w:tc>
          <w:tcPr>
            <w:tcW w:w="1455" w:type="dxa"/>
            <w:vMerge/>
          </w:tcPr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2162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Речь, манера говорить</w:t>
            </w: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502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cantSplit/>
          <w:trHeight w:val="1033"/>
        </w:trPr>
        <w:tc>
          <w:tcPr>
            <w:tcW w:w="1455" w:type="dxa"/>
            <w:vMerge/>
          </w:tcPr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2162" w:type="dxa"/>
          </w:tcPr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>Отношение к окружающим</w:t>
            </w:r>
          </w:p>
        </w:tc>
        <w:tc>
          <w:tcPr>
            <w:tcW w:w="5025" w:type="dxa"/>
          </w:tcPr>
          <w:p w:rsidR="006A61AD" w:rsidRDefault="006A61AD" w:rsidP="00C40319">
            <w:pPr>
              <w:rPr>
                <w:sz w:val="28"/>
              </w:rPr>
            </w:pPr>
          </w:p>
        </w:tc>
      </w:tr>
    </w:tbl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                          Таблица - Базаров</w:t>
      </w:r>
    </w:p>
    <w:p w:rsidR="006A61AD" w:rsidRPr="000747D6" w:rsidRDefault="006A61AD" w:rsidP="006A61AD">
      <w:pPr>
        <w:numPr>
          <w:ilvl w:val="0"/>
          <w:numId w:val="3"/>
        </w:numPr>
        <w:rPr>
          <w:b/>
          <w:sz w:val="28"/>
        </w:rPr>
      </w:pPr>
      <w:r w:rsidRPr="000747D6">
        <w:rPr>
          <w:b/>
          <w:sz w:val="28"/>
        </w:rPr>
        <w:t>Что означает понятие «нигилизм»? Найти его определение в словаре.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Pr="000747D6" w:rsidRDefault="006A61AD" w:rsidP="006A61AD">
      <w:pPr>
        <w:numPr>
          <w:ilvl w:val="0"/>
          <w:numId w:val="3"/>
        </w:numPr>
        <w:rPr>
          <w:b/>
          <w:sz w:val="28"/>
        </w:rPr>
      </w:pPr>
      <w:r w:rsidRPr="000747D6">
        <w:rPr>
          <w:b/>
          <w:sz w:val="28"/>
        </w:rPr>
        <w:t>Почему роман назван «Отцы и дети»?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Pr="000747D6" w:rsidRDefault="006A61AD" w:rsidP="006A61AD">
      <w:pPr>
        <w:numPr>
          <w:ilvl w:val="0"/>
          <w:numId w:val="3"/>
        </w:numPr>
        <w:spacing w:line="360" w:lineRule="auto"/>
        <w:ind w:left="714" w:hanging="357"/>
        <w:rPr>
          <w:b/>
          <w:sz w:val="28"/>
        </w:rPr>
      </w:pPr>
      <w:r w:rsidRPr="000747D6">
        <w:rPr>
          <w:b/>
          <w:sz w:val="28"/>
        </w:rPr>
        <w:t>Почему роман «Отцы и дети» заканчивается смертью главного героя?</w:t>
      </w:r>
    </w:p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rPr>
          <w:sz w:val="28"/>
        </w:rPr>
      </w:pPr>
    </w:p>
    <w:p w:rsidR="006A61AD" w:rsidRDefault="006A61AD" w:rsidP="006A61AD">
      <w:pPr>
        <w:ind w:left="360"/>
        <w:rPr>
          <w:sz w:val="28"/>
        </w:rPr>
      </w:pPr>
    </w:p>
    <w:p w:rsidR="006A61AD" w:rsidRDefault="006A61AD" w:rsidP="006A61AD">
      <w:pPr>
        <w:ind w:left="360"/>
        <w:rPr>
          <w:sz w:val="28"/>
        </w:rPr>
      </w:pPr>
    </w:p>
    <w:p w:rsidR="006A61AD" w:rsidRDefault="006A61AD" w:rsidP="006A61AD">
      <w:pPr>
        <w:ind w:left="360"/>
        <w:rPr>
          <w:sz w:val="28"/>
        </w:rPr>
      </w:pPr>
    </w:p>
    <w:p w:rsidR="006A61AD" w:rsidRDefault="006A61AD" w:rsidP="006A61AD">
      <w:pPr>
        <w:rPr>
          <w:sz w:val="28"/>
        </w:rPr>
      </w:pPr>
    </w:p>
    <w:p w:rsidR="006A61AD" w:rsidRDefault="006A61AD" w:rsidP="006A61AD">
      <w:pPr>
        <w:ind w:left="36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lastRenderedPageBreak/>
        <w:t>Фёдор Иванович Тютчев</w:t>
      </w:r>
    </w:p>
    <w:p w:rsidR="006A61AD" w:rsidRDefault="006A61AD" w:rsidP="006A61AD">
      <w:pPr>
        <w:ind w:left="360"/>
        <w:jc w:val="center"/>
        <w:rPr>
          <w:sz w:val="28"/>
        </w:rPr>
      </w:pPr>
      <w:r>
        <w:rPr>
          <w:b/>
          <w:bCs/>
          <w:i/>
          <w:iCs/>
          <w:sz w:val="32"/>
        </w:rPr>
        <w:t>(1803 – 1873)</w:t>
      </w:r>
    </w:p>
    <w:p w:rsidR="006A61AD" w:rsidRDefault="006A61AD" w:rsidP="006A61AD">
      <w:pPr>
        <w:ind w:left="360"/>
        <w:rPr>
          <w:sz w:val="28"/>
        </w:rPr>
      </w:pPr>
    </w:p>
    <w:p w:rsidR="006A61AD" w:rsidRPr="00AF07A6" w:rsidRDefault="006A61AD" w:rsidP="006A61AD">
      <w:pPr>
        <w:ind w:left="36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 xml:space="preserve">                                                                             </w:t>
      </w:r>
      <w:r>
        <w:rPr>
          <w:b/>
          <w:bCs/>
          <w:i/>
          <w:iCs/>
          <w:noProof/>
          <w:sz w:val="32"/>
        </w:rPr>
        <w:drawing>
          <wp:inline distT="0" distB="0" distL="0" distR="0">
            <wp:extent cx="1397000" cy="1397000"/>
            <wp:effectExtent l="19050" t="0" r="0" b="0"/>
            <wp:docPr id="4" name="Рисунок 4" descr="Тютч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ютче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Pr="000747D6" w:rsidRDefault="006A61AD" w:rsidP="006A61AD">
      <w:pPr>
        <w:spacing w:line="360" w:lineRule="auto"/>
        <w:ind w:left="360"/>
        <w:rPr>
          <w:b/>
          <w:sz w:val="28"/>
        </w:rPr>
      </w:pPr>
    </w:p>
    <w:p w:rsidR="006A61AD" w:rsidRPr="000747D6" w:rsidRDefault="006A61AD" w:rsidP="006A61AD">
      <w:pPr>
        <w:pStyle w:val="a3"/>
        <w:numPr>
          <w:ilvl w:val="0"/>
          <w:numId w:val="4"/>
        </w:numPr>
        <w:spacing w:line="360" w:lineRule="auto"/>
        <w:rPr>
          <w:b/>
        </w:rPr>
      </w:pPr>
      <w:r w:rsidRPr="000747D6">
        <w:rPr>
          <w:b/>
        </w:rPr>
        <w:t xml:space="preserve">К. В. </w:t>
      </w:r>
      <w:proofErr w:type="spellStart"/>
      <w:r w:rsidRPr="000747D6">
        <w:rPr>
          <w:b/>
        </w:rPr>
        <w:t>Пигарев</w:t>
      </w:r>
      <w:proofErr w:type="spellEnd"/>
      <w:r w:rsidRPr="000747D6">
        <w:rPr>
          <w:b/>
        </w:rPr>
        <w:t>, исследователь творчества Ф. И. Тютчева,  пишет, что поэт «любил сопоставлять то или иное явление природы с душевным состоянием человека». Выскажите своё мнение об этом, подтвердите свои слова примерами из стихотворений Ф. И. Тютчева.</w:t>
      </w:r>
    </w:p>
    <w:p w:rsidR="006A61AD" w:rsidRDefault="006A61AD" w:rsidP="006A61AD">
      <w:pPr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jc w:val="both"/>
        <w:rPr>
          <w:sz w:val="28"/>
        </w:rPr>
      </w:pPr>
    </w:p>
    <w:p w:rsidR="006A61AD" w:rsidRPr="000747D6" w:rsidRDefault="006A61AD" w:rsidP="006A61AD">
      <w:pPr>
        <w:numPr>
          <w:ilvl w:val="0"/>
          <w:numId w:val="4"/>
        </w:numPr>
        <w:spacing w:line="360" w:lineRule="auto"/>
        <w:ind w:left="714" w:hanging="357"/>
        <w:jc w:val="both"/>
        <w:rPr>
          <w:b/>
          <w:sz w:val="28"/>
        </w:rPr>
      </w:pPr>
      <w:r w:rsidRPr="000747D6">
        <w:rPr>
          <w:b/>
          <w:sz w:val="28"/>
        </w:rPr>
        <w:t>Выбрать понравившееся стихотворение Ф. И. Тютчева,  проанализировать его.</w:t>
      </w:r>
    </w:p>
    <w:p w:rsidR="006A61AD" w:rsidRDefault="006A61AD" w:rsidP="006A61AD">
      <w:pPr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jc w:val="both"/>
        <w:rPr>
          <w:sz w:val="28"/>
        </w:rPr>
      </w:pPr>
    </w:p>
    <w:p w:rsidR="006A61AD" w:rsidRDefault="006A61AD" w:rsidP="006A61AD">
      <w:pPr>
        <w:ind w:left="360"/>
        <w:jc w:val="center"/>
        <w:rPr>
          <w:sz w:val="28"/>
        </w:rPr>
      </w:pPr>
      <w:r>
        <w:rPr>
          <w:b/>
          <w:bCs/>
          <w:i/>
          <w:iCs/>
          <w:sz w:val="32"/>
        </w:rPr>
        <w:lastRenderedPageBreak/>
        <w:t>Афанасий Афанасьевич Фет</w:t>
      </w:r>
    </w:p>
    <w:p w:rsidR="006A61AD" w:rsidRDefault="006A61AD" w:rsidP="006A61AD">
      <w:pPr>
        <w:ind w:left="360"/>
        <w:jc w:val="center"/>
        <w:rPr>
          <w:sz w:val="28"/>
        </w:rPr>
      </w:pPr>
      <w:r>
        <w:rPr>
          <w:b/>
          <w:bCs/>
          <w:i/>
          <w:iCs/>
          <w:sz w:val="32"/>
        </w:rPr>
        <w:t>(1820 – 1892)</w:t>
      </w:r>
    </w:p>
    <w:p w:rsidR="006A61AD" w:rsidRPr="00BF70DF" w:rsidRDefault="006A61AD" w:rsidP="006A61AD">
      <w:pPr>
        <w:ind w:left="36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 xml:space="preserve">                                                                                    </w:t>
      </w:r>
      <w:r>
        <w:rPr>
          <w:b/>
          <w:bCs/>
          <w:i/>
          <w:iCs/>
          <w:noProof/>
          <w:sz w:val="32"/>
        </w:rPr>
        <w:drawing>
          <wp:inline distT="0" distB="0" distL="0" distR="0">
            <wp:extent cx="1295400" cy="1358900"/>
            <wp:effectExtent l="19050" t="0" r="0" b="0"/>
            <wp:docPr id="5" name="Рисунок 5" descr="Ф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Pr="006A3330" w:rsidRDefault="006A61AD" w:rsidP="006A61AD">
      <w:pPr>
        <w:numPr>
          <w:ilvl w:val="0"/>
          <w:numId w:val="5"/>
        </w:numPr>
        <w:rPr>
          <w:b/>
          <w:sz w:val="28"/>
        </w:rPr>
      </w:pPr>
      <w:r w:rsidRPr="006A3330">
        <w:rPr>
          <w:b/>
          <w:sz w:val="28"/>
        </w:rPr>
        <w:t>Заполнить таблицу № 4.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5"/>
        <w:gridCol w:w="7005"/>
      </w:tblGrid>
      <w:tr w:rsidR="006A61AD" w:rsidTr="00C40319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217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 xml:space="preserve">       Дата</w:t>
            </w:r>
          </w:p>
        </w:tc>
        <w:tc>
          <w:tcPr>
            <w:tcW w:w="700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  <w:r>
              <w:rPr>
                <w:sz w:val="28"/>
              </w:rPr>
              <w:t xml:space="preserve">        События в жизни и творчестве поэта</w:t>
            </w:r>
          </w:p>
        </w:tc>
      </w:tr>
      <w:tr w:rsidR="006A61AD" w:rsidTr="00C40319">
        <w:tblPrEx>
          <w:tblCellMar>
            <w:top w:w="0" w:type="dxa"/>
            <w:bottom w:w="0" w:type="dxa"/>
          </w:tblCellMar>
        </w:tblPrEx>
        <w:trPr>
          <w:trHeight w:val="9437"/>
        </w:trPr>
        <w:tc>
          <w:tcPr>
            <w:tcW w:w="217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  <w:tc>
          <w:tcPr>
            <w:tcW w:w="7005" w:type="dxa"/>
          </w:tcPr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  <w:p w:rsidR="006A61AD" w:rsidRDefault="006A61AD" w:rsidP="00C40319">
            <w:pPr>
              <w:rPr>
                <w:sz w:val="28"/>
              </w:rPr>
            </w:pPr>
          </w:p>
        </w:tc>
      </w:tr>
    </w:tbl>
    <w:p w:rsidR="006A61AD" w:rsidRDefault="006A61AD" w:rsidP="006A61AD">
      <w:pPr>
        <w:ind w:left="360"/>
        <w:rPr>
          <w:sz w:val="28"/>
        </w:rPr>
      </w:pPr>
      <w:r>
        <w:rPr>
          <w:sz w:val="28"/>
        </w:rPr>
        <w:t xml:space="preserve">                          Таблица – Краткая хроника жизни и творчества А. А. Фета</w:t>
      </w:r>
    </w:p>
    <w:p w:rsidR="006A61AD" w:rsidRPr="006A3330" w:rsidRDefault="006A61AD" w:rsidP="006A61AD">
      <w:pPr>
        <w:numPr>
          <w:ilvl w:val="0"/>
          <w:numId w:val="5"/>
        </w:numPr>
        <w:spacing w:line="360" w:lineRule="auto"/>
        <w:ind w:left="714" w:hanging="357"/>
        <w:jc w:val="both"/>
        <w:rPr>
          <w:b/>
          <w:sz w:val="28"/>
        </w:rPr>
      </w:pPr>
      <w:r w:rsidRPr="006A3330">
        <w:rPr>
          <w:b/>
          <w:sz w:val="28"/>
        </w:rPr>
        <w:lastRenderedPageBreak/>
        <w:t>Каковы характерные особенности лирики А. А. Фета? (На примере анализа нескольких стихотворений).</w:t>
      </w:r>
    </w:p>
    <w:p w:rsidR="006A61AD" w:rsidRDefault="006A61AD" w:rsidP="006A61AD">
      <w:pPr>
        <w:ind w:left="360"/>
        <w:jc w:val="both"/>
        <w:rPr>
          <w:sz w:val="28"/>
        </w:rPr>
      </w:pPr>
      <w:r>
        <w:rPr>
          <w:sz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6A61AD" w:rsidRDefault="006A61AD" w:rsidP="006A61AD">
      <w:pPr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pStyle w:val="4"/>
      </w:pPr>
      <w:r>
        <w:lastRenderedPageBreak/>
        <w:t>Николай Алексеевич Некрасов</w:t>
      </w:r>
    </w:p>
    <w:p w:rsidR="006A61AD" w:rsidRDefault="006A61AD" w:rsidP="006A61AD">
      <w:pPr>
        <w:ind w:left="36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>(1821 – 1878)</w:t>
      </w:r>
    </w:p>
    <w:p w:rsidR="006A61AD" w:rsidRPr="00B92EEC" w:rsidRDefault="006A61AD" w:rsidP="006A61AD">
      <w:pPr>
        <w:ind w:left="360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</w:t>
      </w:r>
      <w:r>
        <w:rPr>
          <w:noProof/>
          <w:sz w:val="28"/>
        </w:rPr>
        <w:drawing>
          <wp:inline distT="0" distB="0" distL="0" distR="0">
            <wp:extent cx="1168400" cy="1244600"/>
            <wp:effectExtent l="19050" t="0" r="0" b="0"/>
            <wp:docPr id="6" name="Рисунок 6" descr="Некр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крас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Pr="006A3330" w:rsidRDefault="006A61AD" w:rsidP="006A61AD">
      <w:pPr>
        <w:pStyle w:val="a3"/>
        <w:numPr>
          <w:ilvl w:val="0"/>
          <w:numId w:val="6"/>
        </w:numPr>
        <w:spacing w:line="360" w:lineRule="auto"/>
        <w:ind w:left="794" w:hanging="437"/>
        <w:rPr>
          <w:b/>
        </w:rPr>
      </w:pPr>
      <w:r w:rsidRPr="006A3330">
        <w:rPr>
          <w:b/>
        </w:rPr>
        <w:t>Прочитать стихотворение «В дороге». Объяснить общий смысл стихотворения, определить роль художественных средств изобразительности, объяснить мотивы поведения, чувства героев.</w:t>
      </w:r>
    </w:p>
    <w:p w:rsidR="006A61AD" w:rsidRDefault="006A61AD" w:rsidP="006A61AD">
      <w:pPr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Pr="006A3330" w:rsidRDefault="006A61AD" w:rsidP="006A61AD">
      <w:pPr>
        <w:numPr>
          <w:ilvl w:val="0"/>
          <w:numId w:val="6"/>
        </w:numPr>
        <w:spacing w:line="360" w:lineRule="auto"/>
        <w:ind w:left="794" w:hanging="437"/>
        <w:jc w:val="both"/>
        <w:rPr>
          <w:b/>
          <w:sz w:val="28"/>
        </w:rPr>
      </w:pPr>
      <w:r w:rsidRPr="006A3330">
        <w:rPr>
          <w:b/>
          <w:sz w:val="28"/>
        </w:rPr>
        <w:t>Отрывки из поэмы «Кому на Руси жить хорошо». Вставить пропущенные слова.</w:t>
      </w:r>
    </w:p>
    <w:p w:rsidR="006A61AD" w:rsidRDefault="006A61AD" w:rsidP="006A61AD">
      <w:pPr>
        <w:ind w:left="360"/>
        <w:jc w:val="both"/>
        <w:rPr>
          <w:sz w:val="28"/>
        </w:rPr>
      </w:pPr>
    </w:p>
    <w:p w:rsidR="006A61AD" w:rsidRDefault="006A61AD" w:rsidP="006A61AD">
      <w:pPr>
        <w:ind w:left="360"/>
        <w:jc w:val="center"/>
        <w:rPr>
          <w:sz w:val="28"/>
        </w:rPr>
      </w:pPr>
      <w:r>
        <w:rPr>
          <w:sz w:val="28"/>
        </w:rPr>
        <w:sym w:font="Symbol" w:char="F0A8"/>
      </w:r>
      <w:r>
        <w:rPr>
          <w:sz w:val="28"/>
        </w:rPr>
        <w:t>«Из смежных деревень: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proofErr w:type="spellStart"/>
      <w:r>
        <w:rPr>
          <w:sz w:val="28"/>
        </w:rPr>
        <w:t>Заплатова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Дырявина</w:t>
      </w:r>
      <w:proofErr w:type="spellEnd"/>
      <w:r>
        <w:rPr>
          <w:sz w:val="28"/>
        </w:rPr>
        <w:t>,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sz w:val="28"/>
        </w:rPr>
        <w:t>…………., …………..,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sz w:val="28"/>
        </w:rPr>
        <w:t xml:space="preserve"> …………., …………...-</w:t>
      </w:r>
    </w:p>
    <w:p w:rsidR="006A61AD" w:rsidRDefault="006A61AD" w:rsidP="006A61AD">
      <w:pPr>
        <w:pStyle w:val="a3"/>
        <w:tabs>
          <w:tab w:val="left" w:pos="6075"/>
        </w:tabs>
        <w:jc w:val="center"/>
      </w:pPr>
      <w:proofErr w:type="spellStart"/>
      <w:r>
        <w:t>Неурожайка</w:t>
      </w:r>
      <w:proofErr w:type="spellEnd"/>
      <w:r>
        <w:t xml:space="preserve"> </w:t>
      </w:r>
      <w:proofErr w:type="spellStart"/>
      <w:r>
        <w:t>тож</w:t>
      </w:r>
      <w:proofErr w:type="spellEnd"/>
      <w:r>
        <w:t>».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A61AD" w:rsidRDefault="006A61AD" w:rsidP="006A61AD">
      <w:pPr>
        <w:ind w:left="360"/>
        <w:jc w:val="center"/>
        <w:rPr>
          <w:sz w:val="28"/>
        </w:rPr>
      </w:pPr>
      <w:r>
        <w:rPr>
          <w:sz w:val="28"/>
        </w:rPr>
        <w:lastRenderedPageBreak/>
        <w:sym w:font="Symbol" w:char="00A8"/>
      </w:r>
      <w:r>
        <w:rPr>
          <w:sz w:val="28"/>
        </w:rPr>
        <w:t>Матрёна Тимофеевна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sz w:val="28"/>
        </w:rPr>
        <w:t>Осанистая женщина,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sz w:val="28"/>
        </w:rPr>
        <w:t>……………………..,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sz w:val="28"/>
        </w:rPr>
        <w:t xml:space="preserve">Лет тридцати </w:t>
      </w:r>
      <w:proofErr w:type="spellStart"/>
      <w:r>
        <w:rPr>
          <w:sz w:val="28"/>
        </w:rPr>
        <w:t>осьми</w:t>
      </w:r>
      <w:proofErr w:type="spellEnd"/>
      <w:r>
        <w:rPr>
          <w:sz w:val="28"/>
        </w:rPr>
        <w:t>.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proofErr w:type="gramStart"/>
      <w:r>
        <w:rPr>
          <w:sz w:val="28"/>
        </w:rPr>
        <w:t>Красива</w:t>
      </w:r>
      <w:proofErr w:type="gramEnd"/>
      <w:r>
        <w:rPr>
          <w:sz w:val="28"/>
        </w:rPr>
        <w:t>; волос с проседью,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sz w:val="28"/>
        </w:rPr>
        <w:t>Глаза большие, строгие,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sz w:val="28"/>
        </w:rPr>
        <w:t>……………………..,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  <w:szCs w:val="28"/>
        </w:rPr>
      </w:pPr>
      <w:r w:rsidRPr="00A513A5">
        <w:rPr>
          <w:sz w:val="28"/>
          <w:szCs w:val="28"/>
        </w:rPr>
        <w:t>Сурова и смугла.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  <w:szCs w:val="28"/>
        </w:rPr>
      </w:pPr>
    </w:p>
    <w:p w:rsidR="006A61AD" w:rsidRPr="006A3330" w:rsidRDefault="006A61AD" w:rsidP="006A61AD">
      <w:pPr>
        <w:numPr>
          <w:ilvl w:val="0"/>
          <w:numId w:val="6"/>
        </w:numPr>
        <w:tabs>
          <w:tab w:val="left" w:pos="6075"/>
        </w:tabs>
        <w:spacing w:line="360" w:lineRule="auto"/>
        <w:ind w:left="794" w:hanging="437"/>
        <w:rPr>
          <w:b/>
          <w:sz w:val="28"/>
          <w:szCs w:val="28"/>
        </w:rPr>
      </w:pPr>
      <w:r w:rsidRPr="006A3330">
        <w:rPr>
          <w:b/>
          <w:sz w:val="28"/>
          <w:szCs w:val="28"/>
        </w:rPr>
        <w:t>Ответить на вопросы тестовых заданий (выберите правильный вариант ответа и обведите его).</w:t>
      </w:r>
    </w:p>
    <w:p w:rsidR="006A61AD" w:rsidRPr="00A60E5F" w:rsidRDefault="006A61AD" w:rsidP="006A61AD">
      <w:pPr>
        <w:numPr>
          <w:ilvl w:val="0"/>
          <w:numId w:val="13"/>
        </w:numPr>
        <w:tabs>
          <w:tab w:val="left" w:pos="6075"/>
        </w:tabs>
        <w:rPr>
          <w:b/>
        </w:rPr>
      </w:pPr>
      <w:r w:rsidRPr="00A60E5F">
        <w:rPr>
          <w:b/>
        </w:rPr>
        <w:t>С 1847 года Некрасов является издателем журнала, основанного А. С. Пушкиным</w:t>
      </w:r>
    </w:p>
    <w:p w:rsidR="006A61AD" w:rsidRPr="00A60E5F" w:rsidRDefault="006A61AD" w:rsidP="006A61AD">
      <w:pPr>
        <w:tabs>
          <w:tab w:val="left" w:pos="6075"/>
        </w:tabs>
        <w:ind w:left="360"/>
      </w:pPr>
      <w:r w:rsidRPr="00A60E5F">
        <w:t>А) «Отечественные записки»;            В) «Вестник Европы»;</w:t>
      </w:r>
    </w:p>
    <w:p w:rsidR="006A61AD" w:rsidRDefault="006A61AD" w:rsidP="006A61AD">
      <w:pPr>
        <w:tabs>
          <w:tab w:val="center" w:pos="4998"/>
        </w:tabs>
        <w:ind w:left="360"/>
      </w:pPr>
      <w:r w:rsidRPr="00A60E5F">
        <w:t>Б) «Современник»;                              Г) «Библиотека для чтения».</w:t>
      </w:r>
    </w:p>
    <w:p w:rsidR="006A61AD" w:rsidRDefault="006A61AD" w:rsidP="006A61AD">
      <w:pPr>
        <w:tabs>
          <w:tab w:val="center" w:pos="4998"/>
        </w:tabs>
        <w:ind w:left="360"/>
      </w:pPr>
    </w:p>
    <w:p w:rsidR="006A61AD" w:rsidRPr="00A60E5F" w:rsidRDefault="006A61AD" w:rsidP="006A61AD">
      <w:pPr>
        <w:numPr>
          <w:ilvl w:val="0"/>
          <w:numId w:val="13"/>
        </w:numPr>
        <w:tabs>
          <w:tab w:val="center" w:pos="4998"/>
        </w:tabs>
        <w:rPr>
          <w:b/>
        </w:rPr>
      </w:pPr>
      <w:r w:rsidRPr="00A60E5F">
        <w:rPr>
          <w:b/>
        </w:rPr>
        <w:t>Некрасов – народный поэт. За свой счёт он печатает одну из своих поэм и распространяет её в народе:</w:t>
      </w:r>
    </w:p>
    <w:p w:rsidR="006A61AD" w:rsidRDefault="006A61AD" w:rsidP="006A61AD">
      <w:pPr>
        <w:tabs>
          <w:tab w:val="center" w:pos="4998"/>
        </w:tabs>
        <w:ind w:left="360"/>
      </w:pPr>
      <w:r>
        <w:t>А) «Мороз, Красный нос»;                  В) «Коробейники»;</w:t>
      </w:r>
    </w:p>
    <w:p w:rsidR="006A61AD" w:rsidRDefault="006A61AD" w:rsidP="006A61AD">
      <w:pPr>
        <w:tabs>
          <w:tab w:val="center" w:pos="4998"/>
        </w:tabs>
        <w:ind w:left="360"/>
      </w:pPr>
      <w:r>
        <w:t>Б) «Русские женщины»;                       Г) «Крестьянские дети».</w:t>
      </w:r>
    </w:p>
    <w:p w:rsidR="006A61AD" w:rsidRDefault="006A61AD" w:rsidP="006A61AD">
      <w:pPr>
        <w:tabs>
          <w:tab w:val="center" w:pos="4998"/>
        </w:tabs>
        <w:ind w:left="360"/>
      </w:pPr>
    </w:p>
    <w:p w:rsidR="006A61AD" w:rsidRPr="00A60E5F" w:rsidRDefault="006A61AD" w:rsidP="006A61AD">
      <w:pPr>
        <w:numPr>
          <w:ilvl w:val="0"/>
          <w:numId w:val="13"/>
        </w:numPr>
        <w:tabs>
          <w:tab w:val="center" w:pos="4998"/>
        </w:tabs>
        <w:rPr>
          <w:b/>
        </w:rPr>
      </w:pPr>
      <w:r w:rsidRPr="00A60E5F">
        <w:rPr>
          <w:b/>
        </w:rPr>
        <w:t>Очерк «Русские второстепенные поэты» Некрасов посвятил творчеству:</w:t>
      </w:r>
    </w:p>
    <w:p w:rsidR="006A61AD" w:rsidRDefault="006A61AD" w:rsidP="006A61AD">
      <w:pPr>
        <w:tabs>
          <w:tab w:val="center" w:pos="4998"/>
        </w:tabs>
        <w:ind w:left="360"/>
      </w:pPr>
      <w:r>
        <w:t>А) Давыдова;                                         В) Фета;</w:t>
      </w:r>
    </w:p>
    <w:p w:rsidR="006A61AD" w:rsidRDefault="006A61AD" w:rsidP="006A61AD">
      <w:pPr>
        <w:tabs>
          <w:tab w:val="center" w:pos="4998"/>
        </w:tabs>
        <w:ind w:left="360"/>
      </w:pPr>
      <w:r>
        <w:t>Б)</w:t>
      </w:r>
      <w:r w:rsidRPr="00A60E5F">
        <w:t xml:space="preserve"> </w:t>
      </w:r>
      <w:r>
        <w:t>Тютчева;                                            Г)</w:t>
      </w:r>
      <w:r w:rsidRPr="00A60E5F">
        <w:t xml:space="preserve"> </w:t>
      </w:r>
      <w:r>
        <w:t>Одоевского.</w:t>
      </w:r>
    </w:p>
    <w:p w:rsidR="006A61AD" w:rsidRDefault="006A61AD" w:rsidP="006A61AD">
      <w:pPr>
        <w:tabs>
          <w:tab w:val="center" w:pos="4998"/>
        </w:tabs>
        <w:ind w:left="360"/>
      </w:pPr>
    </w:p>
    <w:p w:rsidR="006A61AD" w:rsidRPr="003E005D" w:rsidRDefault="006A61AD" w:rsidP="006A61AD">
      <w:pPr>
        <w:numPr>
          <w:ilvl w:val="0"/>
          <w:numId w:val="13"/>
        </w:numPr>
        <w:tabs>
          <w:tab w:val="center" w:pos="4998"/>
        </w:tabs>
        <w:rPr>
          <w:b/>
        </w:rPr>
      </w:pPr>
      <w:r w:rsidRPr="003E005D">
        <w:rPr>
          <w:b/>
        </w:rPr>
        <w:t xml:space="preserve">Одна из поэм Некрасова сопровождается посвящением: «Другу-приятелю Гавриле Яковлевичу (крестьянину деревни </w:t>
      </w:r>
      <w:proofErr w:type="spellStart"/>
      <w:r w:rsidRPr="003E005D">
        <w:rPr>
          <w:b/>
        </w:rPr>
        <w:t>Шоды</w:t>
      </w:r>
      <w:proofErr w:type="spellEnd"/>
      <w:r w:rsidRPr="003E005D">
        <w:rPr>
          <w:b/>
        </w:rPr>
        <w:t xml:space="preserve"> Костромской губернии)». Какая именно?</w:t>
      </w:r>
    </w:p>
    <w:p w:rsidR="006A61AD" w:rsidRDefault="006A61AD" w:rsidP="006A61AD">
      <w:pPr>
        <w:tabs>
          <w:tab w:val="center" w:pos="4998"/>
        </w:tabs>
        <w:ind w:left="360"/>
      </w:pPr>
      <w:r>
        <w:t>А) «Коробейники»;                               В) «Мороз, Красный нос»;</w:t>
      </w:r>
    </w:p>
    <w:p w:rsidR="006A61AD" w:rsidRDefault="006A61AD" w:rsidP="006A61AD">
      <w:pPr>
        <w:tabs>
          <w:tab w:val="center" w:pos="4998"/>
        </w:tabs>
        <w:ind w:left="360"/>
      </w:pPr>
      <w:r>
        <w:t>Б) «Крестьянские дети»;                      Г) «Кому на Руси жить хорошо».</w:t>
      </w:r>
    </w:p>
    <w:p w:rsidR="006A61AD" w:rsidRDefault="006A61AD" w:rsidP="006A61AD">
      <w:pPr>
        <w:tabs>
          <w:tab w:val="center" w:pos="4998"/>
        </w:tabs>
        <w:ind w:left="360"/>
      </w:pPr>
    </w:p>
    <w:p w:rsidR="006A61AD" w:rsidRPr="003E005D" w:rsidRDefault="006A61AD" w:rsidP="006A61AD">
      <w:pPr>
        <w:numPr>
          <w:ilvl w:val="0"/>
          <w:numId w:val="13"/>
        </w:numPr>
        <w:tabs>
          <w:tab w:val="center" w:pos="4998"/>
        </w:tabs>
        <w:rPr>
          <w:b/>
        </w:rPr>
      </w:pPr>
      <w:r w:rsidRPr="003E005D">
        <w:rPr>
          <w:b/>
        </w:rPr>
        <w:t>Некрасов – поэт, прозаик, драматург, критик, издатель. Найдите в перечне произведений водевиль.</w:t>
      </w:r>
    </w:p>
    <w:p w:rsidR="006A61AD" w:rsidRDefault="006A61AD" w:rsidP="006A61AD">
      <w:pPr>
        <w:tabs>
          <w:tab w:val="center" w:pos="4998"/>
        </w:tabs>
        <w:ind w:left="360"/>
      </w:pPr>
      <w:r>
        <w:t>А) «</w:t>
      </w:r>
      <w:proofErr w:type="spellStart"/>
      <w:r>
        <w:t>Феоклист</w:t>
      </w:r>
      <w:proofErr w:type="spellEnd"/>
      <w:r>
        <w:t xml:space="preserve"> </w:t>
      </w:r>
      <w:proofErr w:type="spellStart"/>
      <w:r>
        <w:t>Онуфрич</w:t>
      </w:r>
      <w:proofErr w:type="spellEnd"/>
      <w:r>
        <w:t xml:space="preserve"> Боб»;              В) «Провинциальный подьячий в Петербурге»;</w:t>
      </w:r>
    </w:p>
    <w:p w:rsidR="006A61AD" w:rsidRDefault="006A61AD" w:rsidP="006A61AD">
      <w:pPr>
        <w:tabs>
          <w:tab w:val="center" w:pos="4998"/>
        </w:tabs>
        <w:ind w:left="360"/>
      </w:pPr>
      <w:r>
        <w:t>Б) «Чиновник»;                                      Г) «Вот что значит влюбиться в актрису».</w:t>
      </w:r>
    </w:p>
    <w:p w:rsidR="006A61AD" w:rsidRDefault="006A61AD" w:rsidP="006A61AD">
      <w:pPr>
        <w:tabs>
          <w:tab w:val="center" w:pos="4998"/>
        </w:tabs>
        <w:ind w:left="360"/>
      </w:pPr>
    </w:p>
    <w:p w:rsidR="006A61AD" w:rsidRPr="003E005D" w:rsidRDefault="006A61AD" w:rsidP="006A61AD">
      <w:pPr>
        <w:numPr>
          <w:ilvl w:val="0"/>
          <w:numId w:val="13"/>
        </w:numPr>
        <w:tabs>
          <w:tab w:val="center" w:pos="4998"/>
        </w:tabs>
        <w:rPr>
          <w:b/>
        </w:rPr>
      </w:pPr>
      <w:r w:rsidRPr="003E005D">
        <w:rPr>
          <w:b/>
        </w:rPr>
        <w:t>Один из романов Некрасова остался незаконченным, но глава из этого романа была опубликована как самостоятельное произведение. Так появился на свет очерк:</w:t>
      </w:r>
    </w:p>
    <w:p w:rsidR="006A61AD" w:rsidRDefault="006A61AD" w:rsidP="006A61AD">
      <w:pPr>
        <w:tabs>
          <w:tab w:val="center" w:pos="4998"/>
        </w:tabs>
        <w:ind w:left="360"/>
      </w:pPr>
      <w:r>
        <w:t xml:space="preserve">А) «Жизнь и похождения Тихона </w:t>
      </w:r>
      <w:proofErr w:type="spellStart"/>
      <w:r>
        <w:t>Тростникова</w:t>
      </w:r>
      <w:proofErr w:type="spellEnd"/>
      <w:r>
        <w:t>»;   В) «Тонкий человек»;</w:t>
      </w:r>
    </w:p>
    <w:p w:rsidR="006A61AD" w:rsidRDefault="006A61AD" w:rsidP="006A61AD">
      <w:pPr>
        <w:tabs>
          <w:tab w:val="center" w:pos="4998"/>
        </w:tabs>
        <w:ind w:left="360"/>
      </w:pPr>
      <w:r>
        <w:t>Б) «Повесть о бедном Климе»;                                  Г) «Петербургские углы (Из записок</w:t>
      </w:r>
    </w:p>
    <w:p w:rsidR="006A61AD" w:rsidRDefault="006A61AD" w:rsidP="006A61AD">
      <w:pPr>
        <w:tabs>
          <w:tab w:val="center" w:pos="4998"/>
        </w:tabs>
        <w:ind w:left="360"/>
      </w:pPr>
      <w:r>
        <w:t xml:space="preserve">                                                                                           одного молодого человека)».</w:t>
      </w:r>
    </w:p>
    <w:p w:rsidR="006A61AD" w:rsidRDefault="006A61AD" w:rsidP="006A61AD">
      <w:pPr>
        <w:tabs>
          <w:tab w:val="center" w:pos="4998"/>
        </w:tabs>
        <w:ind w:left="360"/>
      </w:pPr>
    </w:p>
    <w:p w:rsidR="006A61AD" w:rsidRPr="008F0BD5" w:rsidRDefault="006A61AD" w:rsidP="006A61AD">
      <w:pPr>
        <w:numPr>
          <w:ilvl w:val="0"/>
          <w:numId w:val="13"/>
        </w:numPr>
        <w:tabs>
          <w:tab w:val="center" w:pos="4998"/>
        </w:tabs>
        <w:rPr>
          <w:b/>
        </w:rPr>
      </w:pPr>
      <w:r w:rsidRPr="008F0BD5">
        <w:rPr>
          <w:b/>
        </w:rPr>
        <w:t>Разнос в критике привёл к тому, что Некрасов уничтожает свой первый юношеский сборник «Мечты и звуки». Это были его первые:</w:t>
      </w:r>
    </w:p>
    <w:p w:rsidR="006A61AD" w:rsidRDefault="006A61AD" w:rsidP="006A61AD">
      <w:pPr>
        <w:tabs>
          <w:tab w:val="center" w:pos="4998"/>
        </w:tabs>
        <w:ind w:left="360"/>
      </w:pPr>
      <w:r>
        <w:t>А) водевили;                                             В) стихотворения;</w:t>
      </w:r>
    </w:p>
    <w:p w:rsidR="006A61AD" w:rsidRDefault="006A61AD" w:rsidP="006A61AD">
      <w:pPr>
        <w:tabs>
          <w:tab w:val="center" w:pos="4998"/>
        </w:tabs>
        <w:ind w:left="360"/>
      </w:pPr>
      <w:r>
        <w:t>Б) очерки;                                                  Г) статьи.</w:t>
      </w:r>
    </w:p>
    <w:p w:rsidR="006A61AD" w:rsidRPr="00A60E5F" w:rsidRDefault="006A61AD" w:rsidP="006A61AD">
      <w:pPr>
        <w:tabs>
          <w:tab w:val="center" w:pos="4998"/>
        </w:tabs>
      </w:pPr>
    </w:p>
    <w:p w:rsidR="006A61AD" w:rsidRDefault="006A61AD" w:rsidP="006A61AD">
      <w:pPr>
        <w:tabs>
          <w:tab w:val="left" w:pos="6075"/>
        </w:tabs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lastRenderedPageBreak/>
        <w:t xml:space="preserve">Михаил </w:t>
      </w:r>
      <w:proofErr w:type="spellStart"/>
      <w:r>
        <w:rPr>
          <w:b/>
          <w:bCs/>
          <w:i/>
          <w:iCs/>
          <w:sz w:val="32"/>
        </w:rPr>
        <w:t>Евграфович</w:t>
      </w:r>
      <w:proofErr w:type="spellEnd"/>
      <w:r>
        <w:rPr>
          <w:b/>
          <w:bCs/>
          <w:i/>
          <w:iCs/>
          <w:sz w:val="32"/>
        </w:rPr>
        <w:t xml:space="preserve"> Салтыков-Щедрин</w:t>
      </w:r>
    </w:p>
    <w:p w:rsidR="006A61AD" w:rsidRPr="00A513A5" w:rsidRDefault="006A61AD" w:rsidP="006A61AD">
      <w:pPr>
        <w:tabs>
          <w:tab w:val="left" w:pos="6075"/>
        </w:tabs>
        <w:jc w:val="center"/>
      </w:pPr>
      <w:r>
        <w:rPr>
          <w:b/>
          <w:bCs/>
          <w:i/>
          <w:iCs/>
          <w:sz w:val="32"/>
        </w:rPr>
        <w:t>(1826 – 1889)</w:t>
      </w:r>
    </w:p>
    <w:p w:rsidR="006A61AD" w:rsidRPr="008F0BD5" w:rsidRDefault="006A61AD" w:rsidP="006A61AD">
      <w:pPr>
        <w:tabs>
          <w:tab w:val="left" w:pos="6075"/>
        </w:tabs>
        <w:ind w:left="360"/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 xml:space="preserve">                                                                                       </w:t>
      </w:r>
      <w:r>
        <w:rPr>
          <w:b/>
          <w:bCs/>
          <w:i/>
          <w:iCs/>
          <w:noProof/>
          <w:sz w:val="32"/>
        </w:rPr>
        <w:drawing>
          <wp:inline distT="0" distB="0" distL="0" distR="0">
            <wp:extent cx="1168400" cy="1143000"/>
            <wp:effectExtent l="19050" t="0" r="0" b="0"/>
            <wp:docPr id="7" name="Рисунок 7" descr="Салты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лты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Pr="006A3330" w:rsidRDefault="006A61AD" w:rsidP="006A61AD">
      <w:pPr>
        <w:numPr>
          <w:ilvl w:val="0"/>
          <w:numId w:val="7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>В чём своеобразие жанра «Истории одного города»?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Pr="006A3330" w:rsidRDefault="006A61AD" w:rsidP="006A61AD">
      <w:pPr>
        <w:numPr>
          <w:ilvl w:val="0"/>
          <w:numId w:val="7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>Что становится объектом сатиры в «Истории одного города»?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jc w:val="both"/>
        <w:rPr>
          <w:sz w:val="28"/>
        </w:rPr>
      </w:pPr>
    </w:p>
    <w:p w:rsidR="006A61AD" w:rsidRPr="006A3330" w:rsidRDefault="006A61AD" w:rsidP="006A61AD">
      <w:pPr>
        <w:numPr>
          <w:ilvl w:val="0"/>
          <w:numId w:val="7"/>
        </w:numPr>
        <w:tabs>
          <w:tab w:val="left" w:pos="6075"/>
        </w:tabs>
        <w:spacing w:line="360" w:lineRule="auto"/>
        <w:ind w:left="714" w:hanging="357"/>
        <w:jc w:val="both"/>
        <w:rPr>
          <w:b/>
          <w:sz w:val="28"/>
        </w:rPr>
      </w:pPr>
      <w:r w:rsidRPr="006A3330">
        <w:rPr>
          <w:b/>
          <w:sz w:val="28"/>
        </w:rPr>
        <w:t>Прочитать любую из данных сказок М. Е. Салтыкова-Щедрина («Дикий помещик», «Медведь на воеводстве», «Премудрый пескарь») и ответить на вопросы:</w:t>
      </w:r>
    </w:p>
    <w:p w:rsidR="006A61AD" w:rsidRDefault="006A61AD" w:rsidP="006A61AD">
      <w:pPr>
        <w:numPr>
          <w:ilvl w:val="1"/>
          <w:numId w:val="7"/>
        </w:numPr>
        <w:tabs>
          <w:tab w:val="left" w:pos="6075"/>
        </w:tabs>
        <w:jc w:val="both"/>
        <w:rPr>
          <w:sz w:val="28"/>
        </w:rPr>
      </w:pPr>
      <w:r>
        <w:rPr>
          <w:sz w:val="28"/>
        </w:rPr>
        <w:t>Объяснить общий смысл художественного текста.</w:t>
      </w:r>
    </w:p>
    <w:p w:rsidR="006A61AD" w:rsidRDefault="006A61AD" w:rsidP="006A61AD">
      <w:pPr>
        <w:numPr>
          <w:ilvl w:val="1"/>
          <w:numId w:val="7"/>
        </w:numPr>
        <w:tabs>
          <w:tab w:val="left" w:pos="6075"/>
        </w:tabs>
        <w:jc w:val="both"/>
        <w:rPr>
          <w:sz w:val="28"/>
        </w:rPr>
      </w:pPr>
      <w:r>
        <w:rPr>
          <w:sz w:val="28"/>
        </w:rPr>
        <w:t>На что направлена сатира в данной сказке?</w:t>
      </w:r>
    </w:p>
    <w:p w:rsidR="006A61AD" w:rsidRDefault="006A61AD" w:rsidP="006A61AD">
      <w:pPr>
        <w:numPr>
          <w:ilvl w:val="1"/>
          <w:numId w:val="7"/>
        </w:numPr>
        <w:tabs>
          <w:tab w:val="left" w:pos="6075"/>
        </w:tabs>
        <w:jc w:val="both"/>
        <w:rPr>
          <w:sz w:val="28"/>
        </w:rPr>
      </w:pPr>
      <w:r>
        <w:rPr>
          <w:sz w:val="28"/>
        </w:rPr>
        <w:t>Что необычного в данной сказке?</w:t>
      </w:r>
    </w:p>
    <w:p w:rsidR="006A61AD" w:rsidRDefault="006A61AD" w:rsidP="006A61AD">
      <w:pPr>
        <w:pStyle w:val="a5"/>
      </w:pPr>
      <w:r>
        <w:t xml:space="preserve">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pStyle w:val="a5"/>
      </w:pPr>
    </w:p>
    <w:p w:rsidR="006A61AD" w:rsidRPr="006A3330" w:rsidRDefault="006A61AD" w:rsidP="006A61AD">
      <w:pPr>
        <w:numPr>
          <w:ilvl w:val="0"/>
          <w:numId w:val="7"/>
        </w:numPr>
        <w:tabs>
          <w:tab w:val="left" w:pos="6075"/>
        </w:tabs>
        <w:spacing w:line="360" w:lineRule="auto"/>
        <w:rPr>
          <w:b/>
          <w:sz w:val="28"/>
        </w:rPr>
      </w:pPr>
      <w:r w:rsidRPr="006A3330">
        <w:rPr>
          <w:b/>
          <w:sz w:val="28"/>
        </w:rPr>
        <w:t>По желанию нарисовать рисунок к любой понравившейся сказке М. Е. Салтыкова-Щедрина.</w:t>
      </w:r>
    </w:p>
    <w:p w:rsidR="006A61AD" w:rsidRPr="006A3330" w:rsidRDefault="006A61AD" w:rsidP="006A61AD">
      <w:pPr>
        <w:tabs>
          <w:tab w:val="left" w:pos="6075"/>
        </w:tabs>
        <w:spacing w:line="360" w:lineRule="auto"/>
        <w:ind w:left="360"/>
        <w:rPr>
          <w:b/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A61AD" w:rsidRDefault="006A61AD" w:rsidP="006A61AD">
      <w:pPr>
        <w:tabs>
          <w:tab w:val="left" w:pos="6075"/>
        </w:tabs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lastRenderedPageBreak/>
        <w:t>Фёдор Михайлович Достоевский</w:t>
      </w:r>
    </w:p>
    <w:p w:rsidR="006A61AD" w:rsidRDefault="006A61AD" w:rsidP="006A61AD">
      <w:pPr>
        <w:tabs>
          <w:tab w:val="left" w:pos="6075"/>
        </w:tabs>
        <w:ind w:left="360"/>
        <w:jc w:val="center"/>
        <w:rPr>
          <w:sz w:val="28"/>
        </w:rPr>
      </w:pPr>
      <w:r>
        <w:rPr>
          <w:b/>
          <w:bCs/>
          <w:i/>
          <w:iCs/>
          <w:sz w:val="32"/>
        </w:rPr>
        <w:t>(1821 –1881)</w:t>
      </w:r>
    </w:p>
    <w:p w:rsidR="006A61AD" w:rsidRPr="008F0BD5" w:rsidRDefault="006A61AD" w:rsidP="006A61AD">
      <w:pPr>
        <w:tabs>
          <w:tab w:val="left" w:pos="6075"/>
        </w:tabs>
        <w:ind w:left="360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</w:t>
      </w:r>
      <w:r>
        <w:rPr>
          <w:noProof/>
          <w:sz w:val="28"/>
        </w:rPr>
        <w:drawing>
          <wp:inline distT="0" distB="0" distL="0" distR="0">
            <wp:extent cx="1257300" cy="1244600"/>
            <wp:effectExtent l="19050" t="0" r="0" b="0"/>
            <wp:docPr id="8" name="Рисунок 8" descr="Досто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стоевски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Default="006A61AD" w:rsidP="006A61AD">
      <w:pPr>
        <w:numPr>
          <w:ilvl w:val="0"/>
          <w:numId w:val="8"/>
        </w:numPr>
        <w:tabs>
          <w:tab w:val="left" w:pos="6075"/>
        </w:tabs>
        <w:jc w:val="both"/>
        <w:rPr>
          <w:b/>
          <w:sz w:val="28"/>
        </w:rPr>
      </w:pPr>
      <w:r w:rsidRPr="006A3330">
        <w:rPr>
          <w:b/>
          <w:sz w:val="28"/>
        </w:rPr>
        <w:t xml:space="preserve">Прочитать </w:t>
      </w:r>
      <w:proofErr w:type="gramStart"/>
      <w:r w:rsidRPr="006A3330">
        <w:rPr>
          <w:b/>
          <w:sz w:val="28"/>
        </w:rPr>
        <w:t>ч</w:t>
      </w:r>
      <w:proofErr w:type="gramEnd"/>
      <w:r w:rsidRPr="006A3330">
        <w:rPr>
          <w:b/>
          <w:sz w:val="28"/>
        </w:rPr>
        <w:t>. 1, гл. 1-7, ответить на вопросы:</w:t>
      </w:r>
    </w:p>
    <w:p w:rsidR="006A61AD" w:rsidRPr="006A3330" w:rsidRDefault="006A61AD" w:rsidP="006A61AD">
      <w:pPr>
        <w:tabs>
          <w:tab w:val="left" w:pos="6075"/>
        </w:tabs>
        <w:ind w:left="360"/>
        <w:jc w:val="both"/>
        <w:rPr>
          <w:b/>
          <w:sz w:val="28"/>
        </w:rPr>
      </w:pPr>
    </w:p>
    <w:p w:rsidR="006A61AD" w:rsidRDefault="006A61AD" w:rsidP="006A61AD">
      <w:pPr>
        <w:numPr>
          <w:ilvl w:val="1"/>
          <w:numId w:val="8"/>
        </w:numPr>
        <w:tabs>
          <w:tab w:val="left" w:pos="6075"/>
        </w:tabs>
        <w:rPr>
          <w:sz w:val="28"/>
        </w:rPr>
      </w:pPr>
      <w:r>
        <w:rPr>
          <w:sz w:val="28"/>
        </w:rPr>
        <w:t>Каким вам видится Родион Раскольников?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numPr>
          <w:ilvl w:val="1"/>
          <w:numId w:val="8"/>
        </w:numPr>
        <w:tabs>
          <w:tab w:val="left" w:pos="6075"/>
        </w:tabs>
        <w:rPr>
          <w:sz w:val="28"/>
        </w:rPr>
      </w:pPr>
      <w:r>
        <w:rPr>
          <w:sz w:val="28"/>
        </w:rPr>
        <w:t>Какую роль в жизни Родиона Раскольникова сыграли следующие эпизоды: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 xml:space="preserve">             -    письмо от матери;</w:t>
      </w:r>
    </w:p>
    <w:p w:rsidR="006A61AD" w:rsidRDefault="006A61AD" w:rsidP="006A61AD">
      <w:pPr>
        <w:numPr>
          <w:ilvl w:val="2"/>
          <w:numId w:val="8"/>
        </w:numPr>
        <w:tabs>
          <w:tab w:val="left" w:pos="6075"/>
        </w:tabs>
        <w:rPr>
          <w:sz w:val="28"/>
        </w:rPr>
      </w:pPr>
      <w:r>
        <w:rPr>
          <w:sz w:val="28"/>
        </w:rPr>
        <w:t>встреча с пьяной девочкой:</w:t>
      </w:r>
    </w:p>
    <w:p w:rsidR="006A61AD" w:rsidRDefault="006A61AD" w:rsidP="006A61AD">
      <w:pPr>
        <w:numPr>
          <w:ilvl w:val="2"/>
          <w:numId w:val="8"/>
        </w:numPr>
        <w:tabs>
          <w:tab w:val="left" w:pos="6075"/>
        </w:tabs>
        <w:rPr>
          <w:sz w:val="28"/>
        </w:rPr>
      </w:pPr>
      <w:r>
        <w:rPr>
          <w:sz w:val="28"/>
        </w:rPr>
        <w:t>рассказ Мармеладова о своей дочери Соне;</w:t>
      </w:r>
    </w:p>
    <w:p w:rsidR="006A61AD" w:rsidRDefault="006A61AD" w:rsidP="006A61AD">
      <w:pPr>
        <w:numPr>
          <w:ilvl w:val="2"/>
          <w:numId w:val="8"/>
        </w:numPr>
        <w:tabs>
          <w:tab w:val="left" w:pos="6075"/>
        </w:tabs>
        <w:rPr>
          <w:sz w:val="28"/>
        </w:rPr>
      </w:pPr>
      <w:r>
        <w:rPr>
          <w:sz w:val="28"/>
        </w:rPr>
        <w:t>сон Раскольникова.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A61AD" w:rsidRDefault="006A61AD" w:rsidP="006A61AD">
      <w:pPr>
        <w:numPr>
          <w:ilvl w:val="0"/>
          <w:numId w:val="8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 xml:space="preserve">Прочитать </w:t>
      </w:r>
      <w:proofErr w:type="gramStart"/>
      <w:r w:rsidRPr="006A3330">
        <w:rPr>
          <w:b/>
          <w:sz w:val="28"/>
        </w:rPr>
        <w:t>ч</w:t>
      </w:r>
      <w:proofErr w:type="gramEnd"/>
      <w:r w:rsidRPr="006A3330">
        <w:rPr>
          <w:b/>
          <w:sz w:val="28"/>
        </w:rPr>
        <w:t>. 3, гл. 5; ч. 4, гл. 4, 7, 8. Ответить на вопросы:</w:t>
      </w:r>
    </w:p>
    <w:p w:rsidR="006A61AD" w:rsidRPr="006A3330" w:rsidRDefault="006A61AD" w:rsidP="006A61AD">
      <w:pPr>
        <w:tabs>
          <w:tab w:val="left" w:pos="6075"/>
        </w:tabs>
        <w:ind w:left="360"/>
        <w:rPr>
          <w:b/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- В чём состоит суть теории Раскольникова?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- К какому разряду относит себя главный герой?</w:t>
      </w:r>
    </w:p>
    <w:p w:rsidR="006A61AD" w:rsidRDefault="006A61AD" w:rsidP="006A61AD">
      <w:pPr>
        <w:numPr>
          <w:ilvl w:val="0"/>
          <w:numId w:val="8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 xml:space="preserve">Прочитать </w:t>
      </w:r>
      <w:proofErr w:type="gramStart"/>
      <w:r w:rsidRPr="006A3330">
        <w:rPr>
          <w:b/>
          <w:sz w:val="28"/>
        </w:rPr>
        <w:t>ч</w:t>
      </w:r>
      <w:proofErr w:type="gramEnd"/>
      <w:r w:rsidRPr="006A3330">
        <w:rPr>
          <w:b/>
          <w:sz w:val="28"/>
        </w:rPr>
        <w:t>. 4, гл. 2, 8. ответить на вопросы:</w:t>
      </w:r>
    </w:p>
    <w:p w:rsidR="006A61AD" w:rsidRPr="006A3330" w:rsidRDefault="006A61AD" w:rsidP="006A61AD">
      <w:pPr>
        <w:tabs>
          <w:tab w:val="left" w:pos="6075"/>
        </w:tabs>
        <w:ind w:left="360"/>
        <w:rPr>
          <w:b/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-  Почему Раскольников признаётся в том, что он совершил преступление?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 xml:space="preserve">      -   Раскаивается ли Раскольников в совершённом преступлении?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A61AD" w:rsidRPr="006A3330" w:rsidRDefault="006A61AD" w:rsidP="006A61AD">
      <w:pPr>
        <w:numPr>
          <w:ilvl w:val="0"/>
          <w:numId w:val="8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>Прочитать эпилог романа. Ответить на вопрос: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 xml:space="preserve">     -  Изменило ли Раскольникова пребывание Сони на каторге? Если да, </w:t>
      </w:r>
      <w:proofErr w:type="gramStart"/>
      <w:r>
        <w:rPr>
          <w:sz w:val="28"/>
        </w:rPr>
        <w:t>то</w:t>
      </w:r>
      <w:proofErr w:type="gramEnd"/>
      <w:r>
        <w:rPr>
          <w:sz w:val="28"/>
        </w:rPr>
        <w:t xml:space="preserve"> как именно?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 xml:space="preserve"> </w:t>
      </w:r>
    </w:p>
    <w:p w:rsidR="006A61AD" w:rsidRPr="006A3330" w:rsidRDefault="006A61AD" w:rsidP="006A61AD">
      <w:pPr>
        <w:tabs>
          <w:tab w:val="left" w:pos="6075"/>
        </w:tabs>
        <w:spacing w:line="360" w:lineRule="auto"/>
        <w:rPr>
          <w:b/>
          <w:sz w:val="28"/>
        </w:rPr>
      </w:pPr>
      <w:r w:rsidRPr="006A3330">
        <w:rPr>
          <w:b/>
          <w:sz w:val="28"/>
        </w:rPr>
        <w:t xml:space="preserve">5. </w:t>
      </w:r>
      <w:proofErr w:type="gramStart"/>
      <w:r w:rsidRPr="006A3330">
        <w:rPr>
          <w:b/>
          <w:sz w:val="28"/>
        </w:rPr>
        <w:t>Написать мини-сочинение «Тема падения и духовного возрождения человека в романе «Преступление и наказание».</w:t>
      </w:r>
      <w:proofErr w:type="gramEnd"/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lastRenderedPageBreak/>
        <w:t>Лев Николаевич Толстой</w:t>
      </w:r>
    </w:p>
    <w:p w:rsidR="006A61AD" w:rsidRDefault="006A61AD" w:rsidP="006A61AD">
      <w:pPr>
        <w:tabs>
          <w:tab w:val="left" w:pos="6075"/>
        </w:tabs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>(1828 – 1910)</w:t>
      </w:r>
    </w:p>
    <w:p w:rsidR="006A61AD" w:rsidRPr="002F05BA" w:rsidRDefault="006A61AD" w:rsidP="006A61AD">
      <w:pPr>
        <w:tabs>
          <w:tab w:val="left" w:pos="6075"/>
        </w:tabs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</w:t>
      </w:r>
      <w:r>
        <w:rPr>
          <w:noProof/>
          <w:sz w:val="28"/>
        </w:rPr>
        <w:drawing>
          <wp:inline distT="0" distB="0" distL="0" distR="0">
            <wp:extent cx="1219200" cy="1117600"/>
            <wp:effectExtent l="19050" t="0" r="0" b="0"/>
            <wp:docPr id="9" name="Рисунок 9" descr="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лст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Pr="006A3330" w:rsidRDefault="006A61AD" w:rsidP="006A61AD">
      <w:pPr>
        <w:numPr>
          <w:ilvl w:val="0"/>
          <w:numId w:val="11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>В чём состоит поиск истинного смысла жизни Пьером Безуховым?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Pr="006A3330" w:rsidRDefault="006A61AD" w:rsidP="006A61AD">
      <w:pPr>
        <w:numPr>
          <w:ilvl w:val="0"/>
          <w:numId w:val="11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>В чём состоит поиск истинного смысла жизни Андреем Болконским?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Pr="006A3330" w:rsidRDefault="006A61AD" w:rsidP="006A61AD">
      <w:pPr>
        <w:numPr>
          <w:ilvl w:val="0"/>
          <w:numId w:val="11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>К чему пришла Наташа Ростова? Чего добилась в жизни?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Pr="006A3330" w:rsidRDefault="006A61AD" w:rsidP="006A61AD">
      <w:pPr>
        <w:numPr>
          <w:ilvl w:val="0"/>
          <w:numId w:val="11"/>
        </w:numPr>
        <w:tabs>
          <w:tab w:val="left" w:pos="6075"/>
        </w:tabs>
        <w:spacing w:line="360" w:lineRule="auto"/>
        <w:ind w:left="714" w:hanging="357"/>
        <w:rPr>
          <w:b/>
          <w:sz w:val="28"/>
        </w:rPr>
      </w:pPr>
      <w:r w:rsidRPr="006A3330">
        <w:rPr>
          <w:b/>
          <w:sz w:val="28"/>
        </w:rPr>
        <w:t>Как ведут себя Кутузов и Наполеон во время Бородинского сражения? (том 3, часть 2, главы 19-39)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Pr="006A3330" w:rsidRDefault="006A61AD" w:rsidP="006A61AD">
      <w:pPr>
        <w:pStyle w:val="21"/>
        <w:numPr>
          <w:ilvl w:val="0"/>
          <w:numId w:val="11"/>
        </w:numPr>
        <w:spacing w:line="360" w:lineRule="auto"/>
        <w:rPr>
          <w:b/>
        </w:rPr>
      </w:pPr>
      <w:r w:rsidRPr="006A3330">
        <w:rPr>
          <w:b/>
        </w:rPr>
        <w:lastRenderedPageBreak/>
        <w:t>Прочитать отрывок из романа Л. Н. Толстого «Война и мир». Объяснить смысл данного текста, роль его в произведении, чувства и мотивы поведения героя.</w:t>
      </w:r>
    </w:p>
    <w:p w:rsidR="006A61AD" w:rsidRPr="006A3330" w:rsidRDefault="006A61AD" w:rsidP="006A61AD">
      <w:pPr>
        <w:pStyle w:val="21"/>
        <w:spacing w:line="360" w:lineRule="auto"/>
        <w:ind w:left="720"/>
        <w:jc w:val="center"/>
        <w:rPr>
          <w:b/>
        </w:rPr>
      </w:pPr>
      <w:r w:rsidRPr="006A3330">
        <w:rPr>
          <w:b/>
        </w:rPr>
        <w:t>Отрывок из романа Л. Н. Толстого «Война и мир»</w:t>
      </w:r>
    </w:p>
    <w:p w:rsidR="006A61AD" w:rsidRDefault="006A61AD" w:rsidP="006A61AD">
      <w:pPr>
        <w:pStyle w:val="21"/>
        <w:ind w:left="360"/>
        <w:rPr>
          <w:sz w:val="24"/>
        </w:rPr>
      </w:pPr>
      <w:r>
        <w:rPr>
          <w:sz w:val="24"/>
        </w:rPr>
        <w:t xml:space="preserve">   Чиновник-француз в шарфе подошёл к правой стороне шеренги преступников и прочёл по-русски и по-французски приговор.</w:t>
      </w:r>
    </w:p>
    <w:p w:rsidR="006A61AD" w:rsidRDefault="006A61AD" w:rsidP="006A61AD">
      <w:pPr>
        <w:pStyle w:val="21"/>
        <w:ind w:left="360"/>
        <w:rPr>
          <w:sz w:val="24"/>
        </w:rPr>
      </w:pPr>
      <w:r>
        <w:rPr>
          <w:sz w:val="24"/>
        </w:rPr>
        <w:t xml:space="preserve">   Потом две пары французов подошли к преступникам и взяли, по указанию офицера, двух острожных, стоявших с края. Острожные, подойдя к столбу, остановились и, пока принесли мешки, </w:t>
      </w:r>
      <w:proofErr w:type="gramStart"/>
      <w:r>
        <w:rPr>
          <w:sz w:val="24"/>
        </w:rPr>
        <w:t>молча</w:t>
      </w:r>
      <w:proofErr w:type="gramEnd"/>
      <w:r>
        <w:rPr>
          <w:sz w:val="24"/>
        </w:rPr>
        <w:t xml:space="preserve"> смотрели вокруг себя, как смотрит подбитый зверь на подходящего охотника. Один всё крестился, другой чесал спину, и делал губами движение, подобное улыбке. Солдаты, торопясь руками, стали завязывать им глаза, надевать мешки и привязывать к столбу.</w:t>
      </w:r>
    </w:p>
    <w:p w:rsidR="006A61AD" w:rsidRDefault="006A61AD" w:rsidP="006A61AD">
      <w:pPr>
        <w:pStyle w:val="21"/>
        <w:ind w:left="360"/>
        <w:rPr>
          <w:sz w:val="24"/>
        </w:rPr>
      </w:pPr>
      <w:r>
        <w:rPr>
          <w:sz w:val="24"/>
        </w:rPr>
        <w:t xml:space="preserve">   Двенадцать человек стрелков с ружьями мерным, твёрдым шагом вышли из-за рядов и остановились в восьми шагах от столба. Пьер отвернулся, чтобы не видать того, что будет. Вдруг послышался треск и грохот, показавшиеся Пьеру громче самых страшных ударов грома, и он оглянулся. Был дым, и французы с бледными лицами и дрожащими руками что-то делали у ямы. Повели других двух. Так же, такими же глазами и эти двое смотрели на всех, тщётно, одними глазами, молча, прося защиты и, видимо, не понимая и не веря тому, что будет. Они не могли верить, потому что они знали, что такое была для них жизнь, и потому не понимали и не верили, чтобы можно было отнять её.</w:t>
      </w:r>
    </w:p>
    <w:p w:rsidR="006A61AD" w:rsidRDefault="006A61AD" w:rsidP="006A61AD">
      <w:pPr>
        <w:pStyle w:val="21"/>
        <w:ind w:left="360"/>
        <w:rPr>
          <w:sz w:val="24"/>
        </w:rPr>
      </w:pPr>
      <w:r>
        <w:rPr>
          <w:sz w:val="24"/>
        </w:rPr>
        <w:t xml:space="preserve">    Пьер хотел не смотреть и опять отвернулся; но опять как будто ужасный взрыв поразил его слух, и вместе с этими звуками он увидал дым, чью-то кровь и бледные испуганные лица французов, опять что-то делавших у столба, дрожащими руками толкая друг друга. Пьер, тяжело дыша, оглядывался вокруг себя, как будто спрашивая: что это такое? Тот же вопрос был и во всех взглядах, которые встречались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взглядом Пьера.</w:t>
      </w:r>
    </w:p>
    <w:p w:rsidR="006A61AD" w:rsidRDefault="006A61AD" w:rsidP="006A61AD">
      <w:pPr>
        <w:pStyle w:val="21"/>
        <w:ind w:left="360"/>
        <w:rPr>
          <w:sz w:val="24"/>
        </w:rPr>
      </w:pPr>
      <w:r>
        <w:rPr>
          <w:sz w:val="24"/>
        </w:rPr>
        <w:t xml:space="preserve">   На всех лицах русских, на лицах французских солдат, офицеров, всех без исключения, он читал такой же испуг, ужас и борьбу, какие были в его сердце. «Да кто же это </w:t>
      </w:r>
      <w:proofErr w:type="gramStart"/>
      <w:r>
        <w:rPr>
          <w:sz w:val="24"/>
        </w:rPr>
        <w:t>делает</w:t>
      </w:r>
      <w:proofErr w:type="gramEnd"/>
      <w:r>
        <w:rPr>
          <w:sz w:val="24"/>
        </w:rPr>
        <w:t xml:space="preserve"> наконец? Они все страдают так же, как и я. Кто же? Кто же?» - на секунду блеснуло в душе Пьера.  </w:t>
      </w:r>
    </w:p>
    <w:p w:rsidR="006A61AD" w:rsidRDefault="006A61AD" w:rsidP="006A61AD">
      <w:pPr>
        <w:pStyle w:val="21"/>
        <w:ind w:left="360"/>
        <w:rPr>
          <w:sz w:val="24"/>
        </w:rPr>
      </w:pPr>
    </w:p>
    <w:p w:rsidR="006A61AD" w:rsidRDefault="006A61AD" w:rsidP="006A61AD">
      <w:pPr>
        <w:pStyle w:val="21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  <w:ind w:left="360"/>
      </w:pPr>
    </w:p>
    <w:p w:rsidR="006A61AD" w:rsidRDefault="006A61AD" w:rsidP="006A61AD">
      <w:pPr>
        <w:pStyle w:val="21"/>
      </w:pPr>
    </w:p>
    <w:p w:rsidR="006A61AD" w:rsidRDefault="006A61AD" w:rsidP="006A61AD">
      <w:pPr>
        <w:pStyle w:val="21"/>
        <w:rPr>
          <w:sz w:val="24"/>
        </w:rPr>
      </w:pPr>
    </w:p>
    <w:p w:rsidR="006A61AD" w:rsidRDefault="006A61AD" w:rsidP="006A61AD">
      <w:pPr>
        <w:tabs>
          <w:tab w:val="left" w:pos="6075"/>
        </w:tabs>
        <w:jc w:val="center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lastRenderedPageBreak/>
        <w:t>Антон Павлович Чехов</w:t>
      </w:r>
    </w:p>
    <w:p w:rsidR="006A61AD" w:rsidRDefault="006A61AD" w:rsidP="006A61AD">
      <w:pPr>
        <w:tabs>
          <w:tab w:val="left" w:pos="6075"/>
        </w:tabs>
        <w:jc w:val="center"/>
        <w:rPr>
          <w:sz w:val="28"/>
        </w:rPr>
      </w:pPr>
      <w:r>
        <w:rPr>
          <w:b/>
          <w:bCs/>
          <w:i/>
          <w:iCs/>
          <w:sz w:val="32"/>
        </w:rPr>
        <w:t>(1860 – 1904)</w:t>
      </w:r>
    </w:p>
    <w:p w:rsidR="006A61AD" w:rsidRPr="001B720D" w:rsidRDefault="006A61AD" w:rsidP="006A61AD">
      <w:pPr>
        <w:tabs>
          <w:tab w:val="left" w:pos="6075"/>
        </w:tabs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</w:t>
      </w:r>
      <w:r>
        <w:rPr>
          <w:noProof/>
          <w:sz w:val="28"/>
        </w:rPr>
        <w:drawing>
          <wp:inline distT="0" distB="0" distL="0" distR="0">
            <wp:extent cx="1257300" cy="1358900"/>
            <wp:effectExtent l="19050" t="0" r="0" b="0"/>
            <wp:docPr id="10" name="Рисунок 10" descr="че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ех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AD" w:rsidRPr="006A3330" w:rsidRDefault="006A61AD" w:rsidP="006A61AD">
      <w:pPr>
        <w:numPr>
          <w:ilvl w:val="0"/>
          <w:numId w:val="9"/>
        </w:numPr>
        <w:tabs>
          <w:tab w:val="left" w:pos="6075"/>
        </w:tabs>
        <w:rPr>
          <w:b/>
          <w:sz w:val="28"/>
        </w:rPr>
      </w:pPr>
      <w:r w:rsidRPr="006A3330">
        <w:rPr>
          <w:b/>
          <w:sz w:val="28"/>
        </w:rPr>
        <w:t>В чём своеобразие раннего творчества А. П. Чехова?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rPr>
          <w:sz w:val="28"/>
        </w:rPr>
      </w:pPr>
    </w:p>
    <w:p w:rsidR="006A61AD" w:rsidRPr="006A3330" w:rsidRDefault="006A61AD" w:rsidP="006A61AD">
      <w:pPr>
        <w:pStyle w:val="a3"/>
        <w:numPr>
          <w:ilvl w:val="0"/>
          <w:numId w:val="9"/>
        </w:numPr>
        <w:tabs>
          <w:tab w:val="left" w:pos="6075"/>
        </w:tabs>
        <w:spacing w:line="360" w:lineRule="auto"/>
        <w:ind w:left="714" w:hanging="357"/>
        <w:rPr>
          <w:b/>
        </w:rPr>
      </w:pPr>
      <w:r w:rsidRPr="006A3330">
        <w:rPr>
          <w:b/>
        </w:rPr>
        <w:t>Прочитать любой рассказ  А. П. Чехова. Объяснить общий смысл произведения, мотивы поведения героев, чувства персонажей, определить роль художественных средств изобразительности.</w:t>
      </w:r>
    </w:p>
    <w:p w:rsidR="006A61AD" w:rsidRDefault="006A61AD" w:rsidP="006A61AD">
      <w:pPr>
        <w:tabs>
          <w:tab w:val="left" w:pos="6075"/>
        </w:tabs>
        <w:ind w:left="360"/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360"/>
        <w:jc w:val="both"/>
        <w:rPr>
          <w:sz w:val="28"/>
        </w:rPr>
      </w:pPr>
    </w:p>
    <w:p w:rsidR="006A61AD" w:rsidRDefault="006A61AD" w:rsidP="006A61AD">
      <w:pPr>
        <w:pStyle w:val="4"/>
        <w:tabs>
          <w:tab w:val="left" w:pos="6075"/>
        </w:tabs>
        <w:rPr>
          <w:sz w:val="28"/>
        </w:rPr>
      </w:pPr>
      <w:r>
        <w:t>Пьеса «Вишнёвый сад»</w:t>
      </w:r>
    </w:p>
    <w:p w:rsidR="006A61AD" w:rsidRPr="006A3330" w:rsidRDefault="006A61AD" w:rsidP="006A61AD">
      <w:pPr>
        <w:tabs>
          <w:tab w:val="left" w:pos="6075"/>
        </w:tabs>
        <w:spacing w:line="360" w:lineRule="auto"/>
        <w:ind w:left="360"/>
        <w:rPr>
          <w:b/>
          <w:sz w:val="28"/>
        </w:rPr>
      </w:pPr>
    </w:p>
    <w:p w:rsidR="006A61AD" w:rsidRPr="006A3330" w:rsidRDefault="006A61AD" w:rsidP="006A61AD">
      <w:pPr>
        <w:numPr>
          <w:ilvl w:val="0"/>
          <w:numId w:val="10"/>
        </w:numPr>
        <w:tabs>
          <w:tab w:val="left" w:pos="6075"/>
        </w:tabs>
        <w:spacing w:line="360" w:lineRule="auto"/>
        <w:rPr>
          <w:b/>
          <w:sz w:val="28"/>
        </w:rPr>
      </w:pPr>
      <w:r w:rsidRPr="006A3330">
        <w:rPr>
          <w:b/>
          <w:sz w:val="28"/>
        </w:rPr>
        <w:t>Прочитать пьесу «Вишнёвый сад» и ответить на вопросы:</w:t>
      </w:r>
    </w:p>
    <w:p w:rsidR="006A61AD" w:rsidRPr="006A3330" w:rsidRDefault="006A61AD" w:rsidP="006A61AD">
      <w:pPr>
        <w:numPr>
          <w:ilvl w:val="1"/>
          <w:numId w:val="10"/>
        </w:numPr>
        <w:tabs>
          <w:tab w:val="left" w:pos="6075"/>
        </w:tabs>
        <w:spacing w:line="360" w:lineRule="auto"/>
        <w:rPr>
          <w:sz w:val="28"/>
        </w:rPr>
      </w:pPr>
      <w:r w:rsidRPr="006A3330">
        <w:rPr>
          <w:sz w:val="28"/>
        </w:rPr>
        <w:t>Как автор определил жанр «Вишнёвого сада»?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numPr>
          <w:ilvl w:val="1"/>
          <w:numId w:val="10"/>
        </w:numPr>
        <w:tabs>
          <w:tab w:val="left" w:pos="6075"/>
        </w:tabs>
        <w:rPr>
          <w:sz w:val="28"/>
        </w:rPr>
      </w:pPr>
      <w:r>
        <w:rPr>
          <w:sz w:val="28"/>
        </w:rPr>
        <w:t>Кто виновен в гибели вишнёвого сада?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numPr>
          <w:ilvl w:val="1"/>
          <w:numId w:val="10"/>
        </w:numPr>
        <w:tabs>
          <w:tab w:val="left" w:pos="6075"/>
        </w:tabs>
        <w:rPr>
          <w:sz w:val="28"/>
        </w:rPr>
      </w:pPr>
      <w:r>
        <w:rPr>
          <w:sz w:val="28"/>
        </w:rPr>
        <w:t>Как вы думаете, что является кульминацией сюжета в пьесе?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AD" w:rsidRDefault="006A61AD" w:rsidP="006A61AD">
      <w:pPr>
        <w:numPr>
          <w:ilvl w:val="1"/>
          <w:numId w:val="10"/>
        </w:numPr>
        <w:tabs>
          <w:tab w:val="left" w:pos="6075"/>
        </w:tabs>
        <w:rPr>
          <w:sz w:val="28"/>
        </w:rPr>
      </w:pPr>
      <w:r>
        <w:rPr>
          <w:sz w:val="28"/>
        </w:rPr>
        <w:t>Написать фамилию героя пьесы, которого прозвали «двадцать два несчастья»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numPr>
          <w:ilvl w:val="1"/>
          <w:numId w:val="10"/>
        </w:numPr>
        <w:tabs>
          <w:tab w:val="left" w:pos="6075"/>
        </w:tabs>
        <w:rPr>
          <w:sz w:val="28"/>
        </w:rPr>
      </w:pPr>
      <w:r>
        <w:rPr>
          <w:sz w:val="28"/>
        </w:rPr>
        <w:t>Написать фамилию героя пьесы, которого называли «вечный студент»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</w:t>
      </w: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ind w:left="1080"/>
        <w:rPr>
          <w:sz w:val="28"/>
        </w:rPr>
      </w:pP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A61AD" w:rsidRPr="006A3330" w:rsidRDefault="006A61AD" w:rsidP="006A61AD">
      <w:pPr>
        <w:pStyle w:val="5"/>
        <w:rPr>
          <w:b w:val="0"/>
          <w:bCs w:val="0"/>
          <w:i w:val="0"/>
          <w:iCs w:val="0"/>
          <w:sz w:val="28"/>
        </w:rPr>
      </w:pPr>
      <w:r w:rsidRPr="006A3330">
        <w:rPr>
          <w:i w:val="0"/>
        </w:rPr>
        <w:lastRenderedPageBreak/>
        <w:t>ГЛОССАРИЙ</w:t>
      </w:r>
    </w:p>
    <w:p w:rsidR="006A61AD" w:rsidRDefault="006A61AD" w:rsidP="006A61AD"/>
    <w:p w:rsidR="006A61AD" w:rsidRDefault="006A61AD" w:rsidP="006A61AD">
      <w:pPr>
        <w:jc w:val="both"/>
        <w:rPr>
          <w:sz w:val="28"/>
        </w:rPr>
      </w:pPr>
      <w:r>
        <w:rPr>
          <w:b/>
          <w:bCs/>
          <w:i/>
          <w:iCs/>
          <w:sz w:val="28"/>
        </w:rPr>
        <w:t>Аллегория</w:t>
      </w:r>
      <w:r>
        <w:rPr>
          <w:sz w:val="28"/>
        </w:rPr>
        <w:t xml:space="preserve"> (от греч. </w:t>
      </w:r>
      <w:proofErr w:type="spellStart"/>
      <w:r>
        <w:rPr>
          <w:sz w:val="28"/>
          <w:lang w:val="en-US"/>
        </w:rPr>
        <w:t>allos</w:t>
      </w:r>
      <w:proofErr w:type="spellEnd"/>
      <w:r>
        <w:rPr>
          <w:sz w:val="28"/>
        </w:rPr>
        <w:t xml:space="preserve"> – иной и </w:t>
      </w:r>
      <w:proofErr w:type="spellStart"/>
      <w:r>
        <w:rPr>
          <w:sz w:val="28"/>
          <w:lang w:val="en-US"/>
        </w:rPr>
        <w:t>agoreuo</w:t>
      </w:r>
      <w:proofErr w:type="spellEnd"/>
      <w:r>
        <w:rPr>
          <w:sz w:val="28"/>
        </w:rPr>
        <w:t xml:space="preserve"> – говорю) – изображение отвлечённого понятия или явления через конкретный образ. Так, в баснях под видом животных аллегорически изображаются определённые лица или социальные явления.</w:t>
      </w:r>
    </w:p>
    <w:p w:rsidR="006A61AD" w:rsidRDefault="006A61AD" w:rsidP="006A61AD">
      <w:pPr>
        <w:jc w:val="both"/>
        <w:rPr>
          <w:sz w:val="28"/>
        </w:rPr>
      </w:pPr>
    </w:p>
    <w:p w:rsidR="006A61AD" w:rsidRDefault="006A61AD" w:rsidP="006A61AD">
      <w:pPr>
        <w:jc w:val="both"/>
        <w:rPr>
          <w:sz w:val="28"/>
        </w:rPr>
      </w:pPr>
      <w:r>
        <w:rPr>
          <w:b/>
          <w:bCs/>
          <w:i/>
          <w:iCs/>
          <w:sz w:val="28"/>
        </w:rPr>
        <w:t>Анафора</w:t>
      </w:r>
      <w:r>
        <w:rPr>
          <w:sz w:val="28"/>
        </w:rPr>
        <w:t xml:space="preserve"> (от греч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а</w:t>
      </w:r>
      <w:proofErr w:type="spellStart"/>
      <w:proofErr w:type="gramEnd"/>
      <w:r>
        <w:rPr>
          <w:sz w:val="28"/>
          <w:lang w:val="en-US"/>
        </w:rPr>
        <w:t>naphora</w:t>
      </w:r>
      <w:proofErr w:type="spellEnd"/>
      <w:r>
        <w:rPr>
          <w:sz w:val="28"/>
        </w:rPr>
        <w:t xml:space="preserve"> – вынесение вверх) – повтор созвучий или одинаковых слов в начале стихотворной строки или прозаической фразы.</w:t>
      </w:r>
    </w:p>
    <w:p w:rsidR="006A61AD" w:rsidRDefault="006A61AD" w:rsidP="006A61AD">
      <w:pPr>
        <w:jc w:val="both"/>
        <w:rPr>
          <w:sz w:val="28"/>
        </w:rPr>
      </w:pPr>
      <w:r>
        <w:rPr>
          <w:i/>
          <w:iCs/>
          <w:sz w:val="28"/>
        </w:rPr>
        <w:t xml:space="preserve">                                      Как</w:t>
      </w:r>
      <w:r>
        <w:rPr>
          <w:sz w:val="28"/>
        </w:rPr>
        <w:t xml:space="preserve"> ни гнетёт рука судьбины,</w:t>
      </w:r>
    </w:p>
    <w:p w:rsidR="006A61AD" w:rsidRDefault="006A61AD" w:rsidP="006A61AD">
      <w:pPr>
        <w:jc w:val="both"/>
        <w:rPr>
          <w:sz w:val="28"/>
        </w:rPr>
      </w:pPr>
      <w:r>
        <w:rPr>
          <w:sz w:val="28"/>
        </w:rPr>
        <w:t xml:space="preserve">                                      </w:t>
      </w:r>
      <w:r>
        <w:rPr>
          <w:i/>
          <w:iCs/>
          <w:sz w:val="28"/>
        </w:rPr>
        <w:t>Как</w:t>
      </w:r>
      <w:r>
        <w:rPr>
          <w:sz w:val="28"/>
        </w:rPr>
        <w:t xml:space="preserve"> ни томит людей обман,</w:t>
      </w:r>
    </w:p>
    <w:p w:rsidR="006A61AD" w:rsidRDefault="006A61AD" w:rsidP="006A61AD">
      <w:pPr>
        <w:pStyle w:val="7"/>
        <w:tabs>
          <w:tab w:val="clear" w:pos="6075"/>
        </w:tabs>
      </w:pPr>
      <w:r>
        <w:t xml:space="preserve">                                      </w:t>
      </w:r>
      <w:r>
        <w:rPr>
          <w:i/>
          <w:iCs/>
        </w:rPr>
        <w:t>Как</w:t>
      </w:r>
      <w:r>
        <w:t xml:space="preserve"> ни </w:t>
      </w:r>
      <w:proofErr w:type="spellStart"/>
      <w:r>
        <w:t>браздят</w:t>
      </w:r>
      <w:proofErr w:type="spellEnd"/>
      <w:r>
        <w:t xml:space="preserve"> лицо морщины…</w:t>
      </w:r>
    </w:p>
    <w:p w:rsidR="006A61AD" w:rsidRDefault="006A61AD" w:rsidP="006A61AD">
      <w:pPr>
        <w:tabs>
          <w:tab w:val="left" w:pos="6075"/>
        </w:tabs>
        <w:ind w:left="1080"/>
        <w:jc w:val="both"/>
        <w:rPr>
          <w:sz w:val="28"/>
        </w:rPr>
      </w:pPr>
      <w:r>
        <w:rPr>
          <w:sz w:val="28"/>
        </w:rPr>
        <w:t xml:space="preserve">                                               (</w:t>
      </w:r>
      <w:r>
        <w:t>Тютчев Ф. И. «Весна».</w:t>
      </w:r>
      <w:r>
        <w:rPr>
          <w:sz w:val="28"/>
        </w:rPr>
        <w:t>)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Антитеза</w:t>
      </w:r>
      <w:r>
        <w:rPr>
          <w:sz w:val="28"/>
        </w:rPr>
        <w:t xml:space="preserve"> (от греч. </w:t>
      </w:r>
      <w:r>
        <w:rPr>
          <w:sz w:val="28"/>
          <w:lang w:val="en-US"/>
        </w:rPr>
        <w:t>antithesis</w:t>
      </w:r>
      <w:r>
        <w:rPr>
          <w:sz w:val="28"/>
        </w:rPr>
        <w:t xml:space="preserve"> – противоречие, противоположение) – противопоставление. Говоря о несходстве Онегина и Ленского, А. Пушкин прибегает к резкой антитезе:</w:t>
      </w:r>
    </w:p>
    <w:p w:rsidR="006A61AD" w:rsidRDefault="006A61AD" w:rsidP="006A61AD">
      <w:pPr>
        <w:tabs>
          <w:tab w:val="left" w:pos="6075"/>
        </w:tabs>
        <w:jc w:val="both"/>
        <w:rPr>
          <w:i/>
          <w:iCs/>
          <w:sz w:val="28"/>
        </w:rPr>
      </w:pPr>
      <w:r>
        <w:rPr>
          <w:sz w:val="28"/>
        </w:rPr>
        <w:t xml:space="preserve">                                      Они сошлись: </w:t>
      </w:r>
      <w:r>
        <w:rPr>
          <w:i/>
          <w:iCs/>
          <w:sz w:val="28"/>
        </w:rPr>
        <w:t>волна и камень,</w:t>
      </w:r>
    </w:p>
    <w:p w:rsidR="006A61AD" w:rsidRDefault="006A61AD" w:rsidP="006A61AD">
      <w:pPr>
        <w:tabs>
          <w:tab w:val="left" w:pos="6075"/>
        </w:tabs>
        <w:jc w:val="both"/>
        <w:rPr>
          <w:i/>
          <w:iCs/>
          <w:sz w:val="28"/>
        </w:rPr>
      </w:pPr>
      <w:r>
        <w:rPr>
          <w:i/>
          <w:iCs/>
          <w:sz w:val="28"/>
        </w:rPr>
        <w:t xml:space="preserve">                                      Стихи и проза, лёд и пламень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Не столь </w:t>
      </w:r>
      <w:proofErr w:type="gramStart"/>
      <w:r>
        <w:rPr>
          <w:sz w:val="28"/>
        </w:rPr>
        <w:t>различны</w:t>
      </w:r>
      <w:proofErr w:type="gramEnd"/>
      <w:r>
        <w:rPr>
          <w:sz w:val="28"/>
        </w:rPr>
        <w:t xml:space="preserve"> меж собой.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           (</w:t>
      </w:r>
      <w:r>
        <w:t>«Евгений Онегин»</w:t>
      </w:r>
      <w:r>
        <w:rPr>
          <w:sz w:val="28"/>
        </w:rPr>
        <w:t>.)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Водевиль</w:t>
      </w:r>
      <w:r>
        <w:rPr>
          <w:sz w:val="28"/>
        </w:rPr>
        <w:t xml:space="preserve"> (от франц. </w:t>
      </w:r>
      <w:r>
        <w:rPr>
          <w:sz w:val="28"/>
          <w:lang w:val="en-US"/>
        </w:rPr>
        <w:t>vaudeville</w:t>
      </w:r>
      <w:r>
        <w:rPr>
          <w:sz w:val="28"/>
        </w:rPr>
        <w:t>) – вид комедии – лёгкая развлекательная пьеса бытового содержания, основанная на занимательной интриге и сочетающая остроумный диалог с музыкой и танцами, весёлыми песенками-куплетами.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Гипербола</w:t>
      </w:r>
      <w:r>
        <w:rPr>
          <w:sz w:val="28"/>
        </w:rPr>
        <w:t xml:space="preserve"> (от греч.  </w:t>
      </w:r>
      <w:r>
        <w:rPr>
          <w:sz w:val="28"/>
          <w:lang w:val="en-US"/>
        </w:rPr>
        <w:t>hyperbole</w:t>
      </w:r>
      <w:r>
        <w:rPr>
          <w:sz w:val="28"/>
        </w:rPr>
        <w:t xml:space="preserve"> – преувеличение) – средство художественного изображения, основанное на преувеличении. Часто гипербола встречается в пословицах, поговорках и изречениях (например, «море по колено», «слёзы текут ручьём»). Или:</w:t>
      </w:r>
    </w:p>
    <w:p w:rsidR="006A61AD" w:rsidRDefault="006A61AD" w:rsidP="006A61AD">
      <w:pPr>
        <w:pStyle w:val="6"/>
        <w:jc w:val="both"/>
      </w:pPr>
      <w:r>
        <w:t xml:space="preserve">                                      И чего это барышни некоторые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дрожат, пугливо поворачивают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</w:t>
      </w:r>
      <w:r>
        <w:rPr>
          <w:i/>
          <w:iCs/>
          <w:sz w:val="28"/>
        </w:rPr>
        <w:t>глаза громадные, как прожекторы</w:t>
      </w:r>
      <w:r>
        <w:rPr>
          <w:sz w:val="28"/>
        </w:rPr>
        <w:t>?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   </w:t>
      </w:r>
      <w:proofErr w:type="gramStart"/>
      <w:r>
        <w:rPr>
          <w:sz w:val="28"/>
        </w:rPr>
        <w:t>(</w:t>
      </w:r>
      <w:r>
        <w:t>В. Маяковский.</w:t>
      </w:r>
      <w:proofErr w:type="gramEnd"/>
      <w:r>
        <w:t xml:space="preserve"> </w:t>
      </w:r>
      <w:proofErr w:type="gramStart"/>
      <w:r>
        <w:t>«Я и Наполеон».</w:t>
      </w:r>
      <w:r>
        <w:rPr>
          <w:sz w:val="28"/>
        </w:rPr>
        <w:t>)</w:t>
      </w:r>
      <w:proofErr w:type="gramEnd"/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Градация</w:t>
      </w:r>
      <w:r>
        <w:rPr>
          <w:sz w:val="28"/>
        </w:rPr>
        <w:t xml:space="preserve"> (от лат. </w:t>
      </w:r>
      <w:proofErr w:type="spellStart"/>
      <w:r>
        <w:rPr>
          <w:sz w:val="28"/>
          <w:lang w:val="en-US"/>
        </w:rPr>
        <w:t>gradatio</w:t>
      </w:r>
      <w:proofErr w:type="spellEnd"/>
      <w:r>
        <w:rPr>
          <w:sz w:val="28"/>
        </w:rPr>
        <w:t xml:space="preserve"> – постепенность) – стилистическое средство, позволяющее воссоздать события и действия, мысли и чувства в процессе, в развитии (от малого к большому – прямая градация,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большого к малому – обратная градация).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</w:t>
      </w:r>
      <w:r>
        <w:rPr>
          <w:i/>
          <w:iCs/>
          <w:sz w:val="28"/>
        </w:rPr>
        <w:t>Завыл, запел, взлетел</w:t>
      </w:r>
      <w:r>
        <w:rPr>
          <w:sz w:val="28"/>
        </w:rPr>
        <w:t xml:space="preserve"> под небо камень,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И заволокся дымом весь карьер.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(</w:t>
      </w:r>
      <w:r>
        <w:t>Н. Заболоцкий</w:t>
      </w:r>
      <w:r>
        <w:rPr>
          <w:sz w:val="28"/>
        </w:rPr>
        <w:t>)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lastRenderedPageBreak/>
        <w:t>Гротеск</w:t>
      </w:r>
      <w:r>
        <w:rPr>
          <w:sz w:val="28"/>
        </w:rPr>
        <w:t xml:space="preserve"> (от франц. </w:t>
      </w:r>
      <w:r>
        <w:rPr>
          <w:sz w:val="28"/>
          <w:lang w:val="en-US"/>
        </w:rPr>
        <w:t>grotesque</w:t>
      </w:r>
      <w:r>
        <w:rPr>
          <w:sz w:val="28"/>
        </w:rPr>
        <w:t xml:space="preserve">, от </w:t>
      </w:r>
      <w:proofErr w:type="spellStart"/>
      <w:r>
        <w:rPr>
          <w:sz w:val="28"/>
        </w:rPr>
        <w:t>итал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  <w:lang w:val="en-US"/>
        </w:rPr>
        <w:t>grotesko</w:t>
      </w:r>
      <w:proofErr w:type="spellEnd"/>
      <w:r>
        <w:rPr>
          <w:sz w:val="28"/>
        </w:rPr>
        <w:t xml:space="preserve">) – в литературе и искусстве одна из разновидностей </w:t>
      </w:r>
      <w:proofErr w:type="gramStart"/>
      <w:r>
        <w:rPr>
          <w:sz w:val="28"/>
        </w:rPr>
        <w:t>комического</w:t>
      </w:r>
      <w:proofErr w:type="gramEnd"/>
      <w:r>
        <w:rPr>
          <w:sz w:val="28"/>
        </w:rPr>
        <w:t xml:space="preserve">, сочетающая в фантастической форме ужасное и смешное, безобразное и возвышенное. Как форма комического гротеск отличается от юмора, иронии, сатиры тем, что в нём </w:t>
      </w:r>
      <w:proofErr w:type="gramStart"/>
      <w:r>
        <w:rPr>
          <w:sz w:val="28"/>
        </w:rPr>
        <w:t>смешное</w:t>
      </w:r>
      <w:proofErr w:type="gramEnd"/>
      <w:r>
        <w:rPr>
          <w:sz w:val="28"/>
        </w:rPr>
        <w:t xml:space="preserve"> и забавное неотделимы от страшного, зловещего. </w:t>
      </w:r>
      <w:proofErr w:type="gramStart"/>
      <w:r>
        <w:rPr>
          <w:sz w:val="28"/>
        </w:rPr>
        <w:t>Как правило, такие образы несут в себе трагический смысл (гротескны в своей основе такие произведения, как «Нос» Н. Гоголя, «История одного города» М. Салтыкова-Щедрина, «Баня» и «Клоп» В. Маяковского).</w:t>
      </w:r>
      <w:proofErr w:type="gramEnd"/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Драма</w:t>
      </w:r>
      <w:r>
        <w:rPr>
          <w:sz w:val="28"/>
        </w:rPr>
        <w:t xml:space="preserve"> (от греч. </w:t>
      </w:r>
      <w:r>
        <w:rPr>
          <w:sz w:val="28"/>
          <w:lang w:val="en-US"/>
        </w:rPr>
        <w:t>drama</w:t>
      </w:r>
      <w:r>
        <w:rPr>
          <w:sz w:val="28"/>
        </w:rPr>
        <w:t xml:space="preserve"> – действие). – 1. Род литературы, один из трёх наряду с эпосом и лирикой. Основу драмы, как на это указывает изначальный смысл слова, составляет действие. </w:t>
      </w:r>
      <w:proofErr w:type="gramStart"/>
      <w:r>
        <w:rPr>
          <w:sz w:val="28"/>
        </w:rPr>
        <w:t xml:space="preserve">Налицо объективное </w:t>
      </w:r>
      <w:proofErr w:type="spellStart"/>
      <w:r>
        <w:rPr>
          <w:sz w:val="28"/>
        </w:rPr>
        <w:t>изобюражение</w:t>
      </w:r>
      <w:proofErr w:type="spellEnd"/>
      <w:r>
        <w:rPr>
          <w:sz w:val="28"/>
        </w:rPr>
        <w:t xml:space="preserve"> жизни – через события, поступки, столкновение героев, борьбу, т.е. через явления, составляющие внешний мир. 2.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Драма в узком смысле слова – это пьеса с острым конфликтом, который, в отличие от трагического, не столь возвышен, более приземлён, обычен и так или иначе разрешим (к жанру драма принадлежат произведения М. Лермонтова «Маскарад», А. Островского «Гроза», «Без вины виноватые», А. Чехова «Чайка», «Три сестры» и др.).</w:t>
      </w:r>
      <w:proofErr w:type="gramEnd"/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Завязка</w:t>
      </w:r>
      <w:r>
        <w:rPr>
          <w:sz w:val="28"/>
        </w:rPr>
        <w:t xml:space="preserve"> – начальный момент в развитии событий, изображённых в художественном произведении. Завязка может быть подготовлена экспозицией («Гроза» А. Островского) или открывать действие сразу («Пиковая дама» А. Пушкина). Она может оказаться в середине или в конце развития действия («Мёртвые души» Н. Гоголя). В </w:t>
      </w:r>
      <w:proofErr w:type="spellStart"/>
      <w:r>
        <w:rPr>
          <w:sz w:val="28"/>
        </w:rPr>
        <w:t>многосюжетных</w:t>
      </w:r>
      <w:proofErr w:type="spellEnd"/>
      <w:r>
        <w:rPr>
          <w:sz w:val="28"/>
        </w:rPr>
        <w:t xml:space="preserve"> произведениях возможно несколько завязок («Герой нашего времени» М. Лермонтова).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Идея произведения</w:t>
      </w:r>
      <w:r>
        <w:rPr>
          <w:sz w:val="28"/>
        </w:rPr>
        <w:t xml:space="preserve"> – основной принципиальный смысл произведения, выступающий через всё единство его образов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Инверсия</w:t>
      </w:r>
      <w:r>
        <w:rPr>
          <w:sz w:val="28"/>
        </w:rPr>
        <w:t xml:space="preserve"> (от лат. </w:t>
      </w:r>
      <w:proofErr w:type="spellStart"/>
      <w:r>
        <w:rPr>
          <w:sz w:val="28"/>
          <w:lang w:val="en-US"/>
        </w:rPr>
        <w:t>inversio</w:t>
      </w:r>
      <w:proofErr w:type="spellEnd"/>
      <w:r>
        <w:rPr>
          <w:sz w:val="28"/>
        </w:rPr>
        <w:t xml:space="preserve"> – перестановка) – нарушение последовательности речи, придающее фразе новый выразительный оттенок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например: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«…где глаз людей обрывается куцый…»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(</w:t>
      </w:r>
      <w:r>
        <w:t>В. Маяковский</w:t>
      </w:r>
      <w:r>
        <w:rPr>
          <w:sz w:val="28"/>
        </w:rPr>
        <w:t>)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Комедия</w:t>
      </w:r>
      <w:r>
        <w:rPr>
          <w:sz w:val="28"/>
        </w:rPr>
        <w:t xml:space="preserve"> (от греч. </w:t>
      </w:r>
      <w:proofErr w:type="spellStart"/>
      <w:r>
        <w:rPr>
          <w:sz w:val="28"/>
          <w:lang w:val="en-US"/>
        </w:rPr>
        <w:t>komos</w:t>
      </w:r>
      <w:proofErr w:type="spellEnd"/>
      <w:r>
        <w:rPr>
          <w:sz w:val="28"/>
        </w:rPr>
        <w:t xml:space="preserve"> – весёлая толпа и </w:t>
      </w:r>
      <w:proofErr w:type="spellStart"/>
      <w:r>
        <w:rPr>
          <w:sz w:val="28"/>
          <w:lang w:val="en-US"/>
        </w:rPr>
        <w:t>oide</w:t>
      </w:r>
      <w:proofErr w:type="spellEnd"/>
      <w:r>
        <w:rPr>
          <w:sz w:val="28"/>
        </w:rPr>
        <w:t xml:space="preserve"> – песнь) – один из основных видов драмы, изображающий такие жизненные положения и характеры, которые вызывают смех. Комедия как особая форма комического в литературе наиболее точно улавливает и передаёт его важнейшие оттенки – юмор, иронию, сарказм, сатиру (Н. Гоголь «Ревизор», А. Грибоедов «Горе от ума», Шекспир «Двенадцатая ночь» и др.).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proofErr w:type="gramStart"/>
      <w:r>
        <w:rPr>
          <w:b/>
          <w:bCs/>
          <w:i/>
          <w:iCs/>
          <w:sz w:val="28"/>
        </w:rPr>
        <w:t>Композиция</w:t>
      </w:r>
      <w:r>
        <w:rPr>
          <w:sz w:val="28"/>
        </w:rPr>
        <w:t xml:space="preserve"> (от лат. </w:t>
      </w:r>
      <w:proofErr w:type="spellStart"/>
      <w:r>
        <w:rPr>
          <w:sz w:val="28"/>
          <w:lang w:val="en-US"/>
        </w:rPr>
        <w:t>compositio</w:t>
      </w:r>
      <w:proofErr w:type="spellEnd"/>
      <w:r>
        <w:rPr>
          <w:sz w:val="28"/>
        </w:rPr>
        <w:t xml:space="preserve"> – составление, соединение, связь) – построение, расположение и взаимосвязь всех частей, образов, эпизодов, сцен произведения.</w:t>
      </w:r>
      <w:proofErr w:type="gramEnd"/>
      <w:r>
        <w:rPr>
          <w:sz w:val="28"/>
        </w:rPr>
        <w:t xml:space="preserve"> Продумывая композицию, писатель стремится к тому, чтобы </w:t>
      </w:r>
      <w:r>
        <w:rPr>
          <w:sz w:val="28"/>
        </w:rPr>
        <w:lastRenderedPageBreak/>
        <w:t>читатель поверил в правду художественного изображения и с наибольшей глубиной воспринял внушаемые ему мысли и чувства. При этом писатель исходил из своего понимания действительности и законов и принципов художественного творчества данной эпохи.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Конфликт</w:t>
      </w:r>
      <w:r>
        <w:rPr>
          <w:sz w:val="28"/>
        </w:rPr>
        <w:t xml:space="preserve"> (от лат. </w:t>
      </w:r>
      <w:proofErr w:type="spellStart"/>
      <w:r>
        <w:rPr>
          <w:sz w:val="28"/>
          <w:lang w:val="en-US"/>
        </w:rPr>
        <w:t>conflicktus</w:t>
      </w:r>
      <w:proofErr w:type="spellEnd"/>
      <w:r>
        <w:rPr>
          <w:sz w:val="28"/>
        </w:rPr>
        <w:t xml:space="preserve"> – столкновение) – противоборство, столкновение, в литературном произведении воплощенное в сюжете. Художник не просто переносит в своё произведение различные жизненные противоречия и столкновения, борьбу, он преломляет их в событиях, судьбах персонажей, созданных им самим.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Кульминация</w:t>
      </w:r>
      <w:r>
        <w:rPr>
          <w:sz w:val="28"/>
        </w:rPr>
        <w:t xml:space="preserve"> (от лат. </w:t>
      </w:r>
      <w:proofErr w:type="spellStart"/>
      <w:r>
        <w:rPr>
          <w:sz w:val="28"/>
          <w:lang w:val="en-US"/>
        </w:rPr>
        <w:t>culmen</w:t>
      </w:r>
      <w:proofErr w:type="spellEnd"/>
      <w:r>
        <w:rPr>
          <w:sz w:val="28"/>
        </w:rPr>
        <w:t xml:space="preserve"> – вершина) – высшее напряжение действия в художественном произведении. Особенно острой кульминация бывает в драматических произведениях (в «Горе от ума» - это сцена, когда Чацкий объявлен сумасшедшим). Кульминация нередко сливается с развязкой. В сложных </w:t>
      </w:r>
      <w:proofErr w:type="spellStart"/>
      <w:r>
        <w:rPr>
          <w:sz w:val="28"/>
        </w:rPr>
        <w:t>многосюжетных</w:t>
      </w:r>
      <w:proofErr w:type="spellEnd"/>
      <w:r>
        <w:rPr>
          <w:sz w:val="28"/>
        </w:rPr>
        <w:t xml:space="preserve"> произведениях возможно несколько кульминационных сцен. Кульминация играет существенную роль в раскрытии характеров действующих лиц и в развёртывании художественного конфликта.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Лейтмотив</w:t>
      </w:r>
      <w:r>
        <w:rPr>
          <w:sz w:val="28"/>
        </w:rPr>
        <w:t xml:space="preserve"> (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нем. </w:t>
      </w:r>
      <w:r>
        <w:rPr>
          <w:sz w:val="28"/>
          <w:lang w:val="en-US"/>
        </w:rPr>
        <w:t>leitmotiv</w:t>
      </w:r>
      <w:r>
        <w:rPr>
          <w:sz w:val="28"/>
        </w:rPr>
        <w:t xml:space="preserve"> – ведущий мотив) – господствующее настроение, образ, иногда художественно выразительная деталь, повторяющаяся в произведении. В стихотворении И. Тургенева «Как хороши, как свежи были розы…» лейтмотив – это заглавие произведения. Эти слова повторяются несколько раз.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Литота</w:t>
      </w:r>
      <w:r>
        <w:rPr>
          <w:sz w:val="28"/>
        </w:rPr>
        <w:t xml:space="preserve"> (от греч. </w:t>
      </w:r>
      <w:r>
        <w:rPr>
          <w:sz w:val="28"/>
          <w:lang w:val="en-US"/>
        </w:rPr>
        <w:t>litotes</w:t>
      </w:r>
      <w:r>
        <w:rPr>
          <w:sz w:val="28"/>
        </w:rPr>
        <w:t xml:space="preserve"> – простота) – художественное преуменьшение («Мальчик с пальчик»).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Метонимия</w:t>
      </w:r>
      <w:r>
        <w:rPr>
          <w:sz w:val="28"/>
        </w:rPr>
        <w:t xml:space="preserve"> (от греч. </w:t>
      </w:r>
      <w:proofErr w:type="spellStart"/>
      <w:r>
        <w:rPr>
          <w:sz w:val="28"/>
          <w:lang w:val="en-US"/>
        </w:rPr>
        <w:t>metonomadzo</w:t>
      </w:r>
      <w:proofErr w:type="spellEnd"/>
      <w:r>
        <w:rPr>
          <w:sz w:val="28"/>
        </w:rPr>
        <w:t xml:space="preserve"> – переименовывать) – вид тропа, в котором явление или предмет обозначается с помощью других слов и понятий. При этом сохраняются сближающие эти явления признаки или связи. Например, у В. Маяковского – «стальной оратор, дремлющий в кобуре» означает метонимическое изображение револьвера.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Оксюморон</w:t>
      </w:r>
      <w:r>
        <w:rPr>
          <w:sz w:val="28"/>
        </w:rPr>
        <w:t xml:space="preserve"> (от греч. </w:t>
      </w:r>
      <w:r>
        <w:rPr>
          <w:sz w:val="28"/>
          <w:lang w:val="en-US"/>
        </w:rPr>
        <w:t>oxymoron</w:t>
      </w:r>
      <w:r>
        <w:rPr>
          <w:sz w:val="28"/>
        </w:rPr>
        <w:t xml:space="preserve"> – букв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остроумно-глупое) – стилистическая фигура, соединение противоположных или контрастных по смыслу слов: «Оптимистическая трагедия» (В. Вишневский), «Пышное природы увяданье» (А.Пушкин).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proofErr w:type="gramStart"/>
      <w:r>
        <w:rPr>
          <w:b/>
          <w:bCs/>
          <w:i/>
          <w:iCs/>
          <w:sz w:val="28"/>
        </w:rPr>
        <w:t>Постоянный эпитет</w:t>
      </w:r>
      <w:r>
        <w:rPr>
          <w:sz w:val="28"/>
        </w:rPr>
        <w:t xml:space="preserve"> – устойчивое в фольклоре образно-поэтическое определение предмета или явления, выраженное преимущественно прилагательными, например: поле «чистое», «Зелёные» луга, «добрый» молодец и пр.</w:t>
      </w:r>
      <w:proofErr w:type="gramEnd"/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lastRenderedPageBreak/>
        <w:t>Развязка</w:t>
      </w:r>
      <w:r>
        <w:rPr>
          <w:sz w:val="28"/>
        </w:rPr>
        <w:t xml:space="preserve"> – заключительный момент в развитии действия художественного произведения. Она как бы добавляет последние штрихи к характерам действующих лиц (смерть Базарова в «Отцах и детях» И. Тургенева).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Синекдоха</w:t>
      </w:r>
      <w:r>
        <w:rPr>
          <w:sz w:val="28"/>
        </w:rPr>
        <w:t xml:space="preserve"> (от греч. </w:t>
      </w:r>
      <w:r>
        <w:rPr>
          <w:sz w:val="28"/>
          <w:lang w:val="en-US"/>
        </w:rPr>
        <w:t>synecdoche</w:t>
      </w:r>
      <w:r>
        <w:rPr>
          <w:sz w:val="28"/>
        </w:rPr>
        <w:t xml:space="preserve">) – один из тропов, разновидность метонимии, перенесение значения одного слова на другое на основе замены количественных отношений: часть вместо целого, единственное число </w:t>
      </w:r>
      <w:proofErr w:type="gramStart"/>
      <w:r>
        <w:rPr>
          <w:sz w:val="28"/>
        </w:rPr>
        <w:t>вместо</w:t>
      </w:r>
      <w:proofErr w:type="gramEnd"/>
      <w:r>
        <w:rPr>
          <w:sz w:val="28"/>
        </w:rPr>
        <w:t xml:space="preserve"> множественного: 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«…И раб судьбу благословил…» 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             (</w:t>
      </w:r>
      <w:r>
        <w:t>«Евгений Онегин»</w:t>
      </w:r>
      <w:r>
        <w:rPr>
          <w:sz w:val="28"/>
        </w:rPr>
        <w:t>)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Сравнение</w:t>
      </w:r>
      <w:r>
        <w:rPr>
          <w:sz w:val="28"/>
        </w:rPr>
        <w:t xml:space="preserve"> – форма поэтической речи, основанная на сопоставлении одного явления или предмета с другим, например: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Я помню чудное мгновенье;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Передо мной явилась ты,</w:t>
      </w:r>
    </w:p>
    <w:p w:rsidR="006A61AD" w:rsidRDefault="006A61AD" w:rsidP="006A61AD">
      <w:pPr>
        <w:tabs>
          <w:tab w:val="left" w:pos="6075"/>
        </w:tabs>
        <w:jc w:val="both"/>
        <w:rPr>
          <w:i/>
          <w:iCs/>
          <w:sz w:val="28"/>
        </w:rPr>
      </w:pPr>
      <w:r>
        <w:rPr>
          <w:i/>
          <w:iCs/>
          <w:sz w:val="28"/>
        </w:rPr>
        <w:t xml:space="preserve">                             Как мимолётное виденье,</w:t>
      </w:r>
    </w:p>
    <w:p w:rsidR="006A61AD" w:rsidRDefault="006A61AD" w:rsidP="006A61AD">
      <w:pPr>
        <w:tabs>
          <w:tab w:val="left" w:pos="6075"/>
        </w:tabs>
        <w:jc w:val="both"/>
        <w:rPr>
          <w:i/>
          <w:iCs/>
          <w:sz w:val="28"/>
        </w:rPr>
      </w:pPr>
      <w:r>
        <w:rPr>
          <w:i/>
          <w:iCs/>
          <w:sz w:val="28"/>
        </w:rPr>
        <w:t xml:space="preserve">                             Как гений чистой красоты.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(</w:t>
      </w:r>
      <w:r>
        <w:t>«К***» А. Пушкин</w:t>
      </w:r>
      <w:r>
        <w:rPr>
          <w:sz w:val="28"/>
        </w:rPr>
        <w:t>.)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Сюжет</w:t>
      </w:r>
      <w:r>
        <w:rPr>
          <w:sz w:val="28"/>
        </w:rPr>
        <w:t xml:space="preserve"> (от франц. </w:t>
      </w:r>
      <w:proofErr w:type="spellStart"/>
      <w:r>
        <w:rPr>
          <w:sz w:val="28"/>
          <w:lang w:val="en-US"/>
        </w:rPr>
        <w:t>sujet</w:t>
      </w:r>
      <w:proofErr w:type="spellEnd"/>
      <w:r>
        <w:rPr>
          <w:sz w:val="28"/>
        </w:rPr>
        <w:t xml:space="preserve"> – предмет) – система событий в художественном произведении, раскрывающая характеры действующих лиц и отношения писателя к изображаемым жизненным явлениям. Лирические произведения развёрнутого сюжета не имеют.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Утопия</w:t>
      </w:r>
      <w:r>
        <w:rPr>
          <w:sz w:val="28"/>
        </w:rPr>
        <w:t xml:space="preserve"> – вымышленная картина идеального жизненного устройства.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Эзопов язык</w:t>
      </w:r>
      <w:r>
        <w:rPr>
          <w:sz w:val="28"/>
        </w:rPr>
        <w:t xml:space="preserve"> – вынужденное иносказание, художественная речь, насыщенная недомолвками и ироническими намёками. Эзопов язык вынуждены были – в обиход – часто применять в своих публицистических и художественных произведениях многие русские писатели </w:t>
      </w:r>
      <w:r>
        <w:rPr>
          <w:sz w:val="28"/>
          <w:lang w:val="en-US"/>
        </w:rPr>
        <w:t>XIX</w:t>
      </w:r>
      <w:r>
        <w:rPr>
          <w:sz w:val="28"/>
        </w:rPr>
        <w:t xml:space="preserve"> века (М. Салтыков – Щедрин «Сказки», «История одного города» и др.).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b/>
          <w:bCs/>
          <w:i/>
          <w:iCs/>
          <w:sz w:val="28"/>
        </w:rPr>
        <w:t>Эпитет</w:t>
      </w:r>
      <w:r>
        <w:rPr>
          <w:sz w:val="28"/>
        </w:rPr>
        <w:t xml:space="preserve"> (от греч. </w:t>
      </w:r>
      <w:proofErr w:type="spellStart"/>
      <w:r>
        <w:rPr>
          <w:sz w:val="28"/>
          <w:lang w:val="en-US"/>
        </w:rPr>
        <w:t>epitheton</w:t>
      </w:r>
      <w:proofErr w:type="spellEnd"/>
      <w:r>
        <w:rPr>
          <w:sz w:val="28"/>
        </w:rPr>
        <w:t xml:space="preserve"> – приложение) – определение, придающее выражению образность и эмоциональность, подчёркивающее один из признаков предмета или одно из впечатлений о предмете:</w:t>
      </w:r>
    </w:p>
    <w:p w:rsidR="006A61AD" w:rsidRDefault="006A61AD" w:rsidP="006A61AD">
      <w:pPr>
        <w:tabs>
          <w:tab w:val="left" w:pos="6075"/>
        </w:tabs>
        <w:jc w:val="both"/>
        <w:rPr>
          <w:i/>
          <w:iCs/>
          <w:sz w:val="28"/>
        </w:rPr>
      </w:pPr>
      <w:r>
        <w:rPr>
          <w:sz w:val="28"/>
        </w:rPr>
        <w:t xml:space="preserve">                                   Отговорила роща </w:t>
      </w:r>
      <w:r>
        <w:rPr>
          <w:i/>
          <w:iCs/>
          <w:sz w:val="28"/>
        </w:rPr>
        <w:t>золотая</w:t>
      </w:r>
    </w:p>
    <w:p w:rsidR="006A61AD" w:rsidRDefault="006A61AD" w:rsidP="006A61AD">
      <w:pPr>
        <w:pStyle w:val="7"/>
      </w:pPr>
      <w:r>
        <w:rPr>
          <w:i/>
          <w:iCs/>
        </w:rPr>
        <w:t xml:space="preserve">                                   Берёзовым весёлым </w:t>
      </w:r>
      <w:r>
        <w:t>языком…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             (</w:t>
      </w:r>
      <w:r>
        <w:t>С. Есенин</w:t>
      </w:r>
      <w:r>
        <w:rPr>
          <w:sz w:val="28"/>
        </w:rPr>
        <w:t>.)</w:t>
      </w: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jc w:val="both"/>
        <w:rPr>
          <w:sz w:val="28"/>
        </w:rPr>
      </w:pPr>
    </w:p>
    <w:p w:rsidR="006A61AD" w:rsidRDefault="006A61AD" w:rsidP="006A61AD">
      <w:pPr>
        <w:tabs>
          <w:tab w:val="left" w:pos="6075"/>
        </w:tabs>
        <w:rPr>
          <w:sz w:val="28"/>
        </w:rPr>
      </w:pPr>
    </w:p>
    <w:p w:rsidR="0066584E" w:rsidRDefault="0066584E"/>
    <w:sectPr w:rsidR="0066584E" w:rsidSect="00104A98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418" w:right="851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F90" w:rsidRDefault="006A61A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F1F90" w:rsidRDefault="006A61A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F90" w:rsidRDefault="006A61AD">
    <w:pPr>
      <w:pStyle w:val="a7"/>
      <w:framePr w:wrap="around" w:vAnchor="text" w:hAnchor="margin" w:xAlign="right" w:y="1"/>
      <w:rPr>
        <w:rStyle w:val="a9"/>
      </w:rPr>
    </w:pPr>
  </w:p>
  <w:p w:rsidR="00AF1F90" w:rsidRDefault="006A61AD">
    <w:pPr>
      <w:pStyle w:val="a7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F90" w:rsidRDefault="006A61AD" w:rsidP="00042DB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F1F90" w:rsidRDefault="006A61AD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F90" w:rsidRDefault="006A61AD" w:rsidP="00042DB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F1F90" w:rsidRDefault="006A61A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365C8"/>
    <w:multiLevelType w:val="hybridMultilevel"/>
    <w:tmpl w:val="619C1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B8491F"/>
    <w:multiLevelType w:val="hybridMultilevel"/>
    <w:tmpl w:val="0F84B3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A229F1"/>
    <w:multiLevelType w:val="hybridMultilevel"/>
    <w:tmpl w:val="281AF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D46006"/>
    <w:multiLevelType w:val="hybridMultilevel"/>
    <w:tmpl w:val="E31EA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C64E9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D4E758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6337EF"/>
    <w:multiLevelType w:val="hybridMultilevel"/>
    <w:tmpl w:val="4642E1A2"/>
    <w:lvl w:ilvl="0" w:tplc="66AAF68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BE7082"/>
    <w:multiLevelType w:val="hybridMultilevel"/>
    <w:tmpl w:val="C4FC90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9D7E79"/>
    <w:multiLevelType w:val="hybridMultilevel"/>
    <w:tmpl w:val="603C69D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EC3FC1"/>
    <w:multiLevelType w:val="hybridMultilevel"/>
    <w:tmpl w:val="B2249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40715F"/>
    <w:multiLevelType w:val="hybridMultilevel"/>
    <w:tmpl w:val="4D588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D420BC"/>
    <w:multiLevelType w:val="hybridMultilevel"/>
    <w:tmpl w:val="B03A2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2CCC6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BC5B0C"/>
    <w:multiLevelType w:val="hybridMultilevel"/>
    <w:tmpl w:val="9FC82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C3C1467"/>
    <w:multiLevelType w:val="hybridMultilevel"/>
    <w:tmpl w:val="0E041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38BC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125C92"/>
    <w:multiLevelType w:val="hybridMultilevel"/>
    <w:tmpl w:val="718ED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5"/>
  </w:num>
  <w:num w:numId="5">
    <w:abstractNumId w:val="0"/>
  </w:num>
  <w:num w:numId="6">
    <w:abstractNumId w:val="4"/>
  </w:num>
  <w:num w:numId="7">
    <w:abstractNumId w:val="11"/>
  </w:num>
  <w:num w:numId="8">
    <w:abstractNumId w:val="3"/>
  </w:num>
  <w:num w:numId="9">
    <w:abstractNumId w:val="7"/>
  </w:num>
  <w:num w:numId="10">
    <w:abstractNumId w:val="9"/>
  </w:num>
  <w:num w:numId="11">
    <w:abstractNumId w:val="12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A61AD"/>
    <w:rsid w:val="0066584E"/>
    <w:rsid w:val="006A6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61AD"/>
    <w:pPr>
      <w:keepNext/>
      <w:outlineLvl w:val="0"/>
    </w:pPr>
    <w:rPr>
      <w:sz w:val="40"/>
    </w:rPr>
  </w:style>
  <w:style w:type="paragraph" w:styleId="2">
    <w:name w:val="heading 2"/>
    <w:basedOn w:val="a"/>
    <w:next w:val="a"/>
    <w:link w:val="20"/>
    <w:qFormat/>
    <w:rsid w:val="006A61AD"/>
    <w:pPr>
      <w:keepNext/>
      <w:outlineLvl w:val="1"/>
    </w:pPr>
    <w:rPr>
      <w:sz w:val="32"/>
    </w:rPr>
  </w:style>
  <w:style w:type="paragraph" w:styleId="4">
    <w:name w:val="heading 4"/>
    <w:basedOn w:val="a"/>
    <w:next w:val="a"/>
    <w:link w:val="40"/>
    <w:qFormat/>
    <w:rsid w:val="006A61AD"/>
    <w:pPr>
      <w:keepNext/>
      <w:ind w:left="36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6A61AD"/>
    <w:pPr>
      <w:keepNext/>
      <w:tabs>
        <w:tab w:val="left" w:pos="6075"/>
      </w:tabs>
      <w:ind w:left="1080"/>
      <w:jc w:val="center"/>
      <w:outlineLvl w:val="4"/>
    </w:pPr>
    <w:rPr>
      <w:b/>
      <w:bCs/>
      <w:i/>
      <w:iCs/>
      <w:sz w:val="32"/>
    </w:rPr>
  </w:style>
  <w:style w:type="paragraph" w:styleId="6">
    <w:name w:val="heading 6"/>
    <w:basedOn w:val="a"/>
    <w:next w:val="a"/>
    <w:link w:val="60"/>
    <w:qFormat/>
    <w:rsid w:val="006A61AD"/>
    <w:pPr>
      <w:keepNext/>
      <w:tabs>
        <w:tab w:val="left" w:pos="6075"/>
      </w:tabs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6A61AD"/>
    <w:pPr>
      <w:keepNext/>
      <w:tabs>
        <w:tab w:val="left" w:pos="6075"/>
      </w:tabs>
      <w:jc w:val="both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61AD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A61A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A61AD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A61AD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A61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A61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rsid w:val="006A61AD"/>
    <w:pPr>
      <w:ind w:left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6A61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rsid w:val="006A61AD"/>
    <w:pPr>
      <w:tabs>
        <w:tab w:val="left" w:pos="6075"/>
      </w:tabs>
    </w:pPr>
    <w:rPr>
      <w:sz w:val="28"/>
    </w:rPr>
  </w:style>
  <w:style w:type="character" w:customStyle="1" w:styleId="a6">
    <w:name w:val="Основной текст Знак"/>
    <w:basedOn w:val="a0"/>
    <w:link w:val="a5"/>
    <w:rsid w:val="006A61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6A61AD"/>
    <w:pPr>
      <w:tabs>
        <w:tab w:val="left" w:pos="6075"/>
      </w:tabs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6A61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6A61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A61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6A61AD"/>
  </w:style>
  <w:style w:type="paragraph" w:styleId="aa">
    <w:name w:val="header"/>
    <w:basedOn w:val="a"/>
    <w:link w:val="ab"/>
    <w:rsid w:val="006A61A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A6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A61A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61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10363</Words>
  <Characters>59073</Characters>
  <Application>Microsoft Office Word</Application>
  <DocSecurity>0</DocSecurity>
  <Lines>492</Lines>
  <Paragraphs>138</Paragraphs>
  <ScaleCrop>false</ScaleCrop>
  <Company/>
  <LinksUpToDate>false</LinksUpToDate>
  <CharactersWithSpaces>69298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2015-06-26T07:38:00Z</dcterms:created>
  <dcterms:modified xsi:type="dcterms:W3CDTF">2015-06-26T07:38:00Z</dcterms:modified>
</cp:coreProperties>
</file>