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1E" w:rsidRPr="0086081E" w:rsidRDefault="0086081E" w:rsidP="0086081E">
      <w:pPr>
        <w:pStyle w:val="a3"/>
        <w:rPr>
          <w:b/>
          <w:bCs/>
          <w:color w:val="000000" w:themeColor="text1"/>
          <w:szCs w:val="28"/>
        </w:rPr>
      </w:pPr>
      <w:r w:rsidRPr="0086081E">
        <w:rPr>
          <w:b/>
          <w:bCs/>
          <w:color w:val="000000" w:themeColor="text1"/>
          <w:szCs w:val="28"/>
        </w:rPr>
        <w:t>Методические рекомендации</w:t>
      </w:r>
    </w:p>
    <w:p w:rsidR="0086081E" w:rsidRPr="0086081E" w:rsidRDefault="0086081E" w:rsidP="008608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проведению практических работ по химии</w:t>
      </w:r>
    </w:p>
    <w:p w:rsidR="0086081E" w:rsidRPr="00BF2DFA" w:rsidRDefault="00BF2DFA" w:rsidP="00BF2DF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2D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Новикова А. В.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Химия-это наука экспериментально-теоретическая. Любая химическая теория подкрепляется и проверяется экспериментом, химическим опытом. Результат эксперимента - это химический факт, поэтому опыты в химии необходимо правильно поставить. Для этого необходимо: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З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нать, зачем нужен данный опыт, что хотят проверить или доказать с его помощью;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ладеть навыками практической работы: уметь пользоваться химической посудой и инструментами.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каждый работающий должен строго соблюдать правила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охраны труда.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опытов проводят в пробирках. В пробирке смешивают малые количества веществ: не более 2 мл.</w:t>
      </w:r>
    </w:p>
    <w:p w:rsidR="0086081E" w:rsidRPr="0086081E" w:rsidRDefault="0086081E" w:rsidP="0086081E">
      <w:pPr>
        <w:pStyle w:val="21"/>
        <w:ind w:left="0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Запрещается: встряхивать пробирку, закрывая отверстие пальцем!</w:t>
      </w:r>
    </w:p>
    <w:p w:rsidR="0086081E" w:rsidRPr="0086081E" w:rsidRDefault="0086081E" w:rsidP="0086081E">
      <w:pPr>
        <w:pStyle w:val="a5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ab/>
        <w:t>Пробирки можно нагревать в открытом пламени. При нагревании закрепляют пробирку в держателе или лапке штатива, чтобы держатель или зажим штатива находился около самого отверстия пробирки. Сначала прогревают всю пробирку, а затем ту ее часть, где находятся реактивы. При этом пробирка должна быть направлена отверстием в сторону от работающих вблизи и от самого экспериментатора.</w:t>
      </w:r>
    </w:p>
    <w:p w:rsidR="0086081E" w:rsidRPr="0086081E" w:rsidRDefault="0086081E" w:rsidP="0086081E">
      <w:pPr>
        <w:pStyle w:val="31"/>
        <w:ind w:left="0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ab/>
      </w:r>
      <w:r w:rsidRPr="0086081E">
        <w:rPr>
          <w:b w:val="0"/>
          <w:color w:val="000000" w:themeColor="text1"/>
          <w:szCs w:val="28"/>
        </w:rPr>
        <w:t>Особенно внимательно проводите нагревание пробирки, когда конец газоотводной трубки опущен в жидкость. Если нагревание прекращается, газ охлаждается, то его объем уменьшается. Жидкость, в которую опущен конец газоотводной трубки, затягивается в пробирку, которая может лопнуть. Чтобы этого не произошло, необходимо вынуть конец газоотводной трубки из жидкости, а потом прекратить нагревание прибора.</w:t>
      </w:r>
    </w:p>
    <w:p w:rsidR="0086081E" w:rsidRPr="0086081E" w:rsidRDefault="0086081E" w:rsidP="008608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6081E" w:rsidRPr="0086081E" w:rsidRDefault="0086081E" w:rsidP="0086081E">
      <w:pPr>
        <w:pStyle w:val="1"/>
        <w:rPr>
          <w:b/>
          <w:color w:val="000000" w:themeColor="text1"/>
        </w:rPr>
      </w:pPr>
      <w:r w:rsidRPr="0086081E">
        <w:rPr>
          <w:b/>
          <w:color w:val="000000" w:themeColor="text1"/>
        </w:rPr>
        <w:t xml:space="preserve">Правила </w:t>
      </w:r>
      <w:r>
        <w:rPr>
          <w:b/>
          <w:color w:val="000000" w:themeColor="text1"/>
        </w:rPr>
        <w:t>охраны труда при выполнении опытов</w:t>
      </w:r>
    </w:p>
    <w:p w:rsidR="0086081E" w:rsidRPr="0086081E" w:rsidRDefault="0086081E" w:rsidP="008608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-Все опыты проводить только над лотком.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-Нельзя работать с грязной посудой.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-Нельзя пробовать вещества на вкус. Нюхать вещества можно, только направляя к себе движением руки струю газа или пара.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-Нельзя наклоняться над сосудом с кипящей жидкостью или над сосудом, в котором смешивают жидкости.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-Переливать жидкости из сосуда с широким горлом в сосуд с узким горлом нужно через воронку.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-Нельзя наливать горячую жидкость в толстостенную стеклянную посуду, так как она может лопнуть.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-Запрещается проводить самостоятельно любые опыты, не предусмотренные данной работой.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-Запрещается выносить из кабинета и вносить в него любые вещества без разрешения преподавателя.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-По окончании практических работ обучающиеся должны вымыть руки с мылом.</w:t>
      </w:r>
    </w:p>
    <w:p w:rsidR="0086081E" w:rsidRPr="0086081E" w:rsidRDefault="0086081E" w:rsidP="0086081E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выполнения опытов</w:t>
      </w:r>
    </w:p>
    <w:p w:rsidR="0086081E" w:rsidRPr="0086081E" w:rsidRDefault="0086081E" w:rsidP="0086081E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81E" w:rsidRPr="0086081E" w:rsidRDefault="0086081E" w:rsidP="008608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Перед началом работы следует: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П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одробно ознакомиться сходом работы,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понять химизм процессов.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щательно проверить, имеется ли все необходимое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данной работы.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П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рочитать инструкцию и продум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ать последовательность операций.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В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ыполнить опыт, соблюдая меры предосторожности, последовательность операций, количественные соотношения веще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 и проводя нужные наблюдения.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процессе проведения опыта и после его выполнения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тветить на поставленные вопросы.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З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аписать протокол опыта в тетрадь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практических работ</w:t>
      </w: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ведется кратко, в нем отмечают, как проводится опыт, наблюдения, уравнения реакций. Обязательно записывается вывод. Вывод можно дополнить теоретическими объяснениями.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Записывать протокол в тетрадь для практических работ лучше всего по следующей схеме:</w:t>
      </w:r>
    </w:p>
    <w:p w:rsidR="0086081E" w:rsidRPr="0086081E" w:rsidRDefault="0086081E" w:rsidP="0086081E">
      <w:pPr>
        <w:pStyle w:val="3"/>
        <w:spacing w:before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Практическая работа №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8608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Тема</w:t>
      </w:r>
      <w:proofErr w:type="spellEnd"/>
      <w:r w:rsidRPr="0086081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работы___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______________________________</w:t>
      </w:r>
    </w:p>
    <w:p w:rsidR="0086081E" w:rsidRPr="0086081E" w:rsidRDefault="0086081E" w:rsidP="0086081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86081E" w:rsidRPr="0086081E" w:rsidTr="0086081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86081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Что делал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pStyle w:val="4"/>
              <w:spacing w:before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86081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Что наблюдал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1E" w:rsidRPr="0086081E" w:rsidRDefault="0086081E" w:rsidP="00860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</w:pPr>
            <w:r w:rsidRPr="0086081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Выводы и уравнения реакций</w:t>
            </w:r>
          </w:p>
        </w:tc>
      </w:tr>
      <w:tr w:rsidR="0086081E" w:rsidRPr="0086081E" w:rsidTr="0086081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E" w:rsidRPr="0086081E" w:rsidRDefault="0086081E" w:rsidP="00860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E" w:rsidRPr="0086081E" w:rsidRDefault="0086081E" w:rsidP="00860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E" w:rsidRPr="0086081E" w:rsidRDefault="0086081E" w:rsidP="008608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86081E" w:rsidRPr="0086081E" w:rsidRDefault="0086081E" w:rsidP="0086081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81E" w:rsidRPr="0086081E" w:rsidRDefault="0086081E" w:rsidP="0086081E">
      <w:pPr>
        <w:pStyle w:val="5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Критерии оценки экспериментальных умений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Оценка ставится на основании наблюдения за обучающимися и письменного отчета за работу.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Отметка «5»: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-работа выполнена полностью, правильно; сделаны правильные наблюдения и выводы;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-эксперимент осуществлен по плану, с учетом техники безопасности и правил работы с веществами и оборудованием;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color w:val="000000" w:themeColor="text1"/>
          <w:sz w:val="28"/>
          <w:szCs w:val="28"/>
        </w:rPr>
        <w:t>-проявлены организационно – трудовые умения (поддерживается чистота рабочего места и порядок на столе, экономно используются реактивы).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Отметка «4»: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-работа выполнена правильно, сделаны правильные наблюдения и выводы, при этом эксперимент проведен не полностью или допущены несущественные ошибки в работе с веществами и оборудованием.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Отметка «3»: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-работа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преподавателя.</w:t>
      </w:r>
    </w:p>
    <w:p w:rsidR="0086081E" w:rsidRPr="0086081E" w:rsidRDefault="0086081E" w:rsidP="008608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6081E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Отметка «2»: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 xml:space="preserve">-допущены две (или более) существенные ошибки в ходе эксперимента, в объяснении, в оформлении работы, в соблюдении правил техники безопасности при </w:t>
      </w:r>
      <w:r w:rsidRPr="0086081E">
        <w:rPr>
          <w:color w:val="000000" w:themeColor="text1"/>
          <w:szCs w:val="28"/>
        </w:rPr>
        <w:lastRenderedPageBreak/>
        <w:t>работе с веществами и оборудованием, которые обучающийся не может исправить по требованию преподавателя;</w:t>
      </w:r>
    </w:p>
    <w:p w:rsidR="0086081E" w:rsidRPr="0086081E" w:rsidRDefault="0086081E" w:rsidP="0086081E">
      <w:pPr>
        <w:pStyle w:val="a7"/>
        <w:jc w:val="both"/>
        <w:rPr>
          <w:color w:val="000000" w:themeColor="text1"/>
          <w:szCs w:val="28"/>
        </w:rPr>
      </w:pPr>
      <w:r w:rsidRPr="0086081E">
        <w:rPr>
          <w:color w:val="000000" w:themeColor="text1"/>
          <w:szCs w:val="28"/>
        </w:rPr>
        <w:t>-работа не выполнена, у обучающегося отсутствуют экспериментальные умения</w:t>
      </w:r>
    </w:p>
    <w:p w:rsidR="00834B0D" w:rsidRPr="00834B0D" w:rsidRDefault="00834B0D" w:rsidP="00834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№1.</w:t>
      </w:r>
    </w:p>
    <w:p w:rsidR="00834B0D" w:rsidRPr="00834B0D" w:rsidRDefault="00834B0D" w:rsidP="00834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834B0D">
        <w:rPr>
          <w:rFonts w:ascii="Times New Roman" w:eastAsia="Times New Roman" w:hAnsi="Times New Roman" w:cs="Times New Roman"/>
          <w:b/>
          <w:iCs/>
          <w:sz w:val="28"/>
          <w:szCs w:val="28"/>
        </w:rPr>
        <w:t>Реакции ионного обмена. Испытание растворов соле</w:t>
      </w:r>
      <w:r>
        <w:rPr>
          <w:rFonts w:ascii="Times New Roman" w:hAnsi="Times New Roman" w:cs="Times New Roman"/>
          <w:b/>
          <w:iCs/>
          <w:sz w:val="28"/>
          <w:szCs w:val="28"/>
        </w:rPr>
        <w:t>й индикаторами. Гидролиз солей»</w:t>
      </w:r>
    </w:p>
    <w:p w:rsidR="00834B0D" w:rsidRPr="00834B0D" w:rsidRDefault="00834B0D" w:rsidP="00834B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0D" w:rsidRPr="00834B0D" w:rsidRDefault="00834B0D" w:rsidP="00BF2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Цель работы: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 xml:space="preserve"> провести реакции ионного обмена, в результате которых выпадает осадок или выделяется газ, рассмотреть результаты гидролиза солей.</w:t>
      </w:r>
    </w:p>
    <w:p w:rsidR="00834B0D" w:rsidRPr="00834B0D" w:rsidRDefault="00834B0D" w:rsidP="00BF2D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Реактивы и оборудование: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 xml:space="preserve"> растворы карбоната натрия, хлорида бария, хлорида меди (</w:t>
      </w:r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 xml:space="preserve">), карбоната калия, соляной, серной кислот, </w:t>
      </w:r>
      <w:proofErr w:type="spellStart"/>
      <w:r w:rsidRPr="00834B0D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Pr="00834B0D">
        <w:rPr>
          <w:rFonts w:ascii="Times New Roman" w:eastAsia="Times New Roman" w:hAnsi="Times New Roman" w:cs="Times New Roman"/>
          <w:sz w:val="28"/>
          <w:szCs w:val="28"/>
        </w:rPr>
        <w:t xml:space="preserve"> натрия, сульфата железа (</w:t>
      </w:r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>), сульфида калия, хлорида цинка, лакмус, пробирки.</w:t>
      </w:r>
    </w:p>
    <w:p w:rsidR="00834B0D" w:rsidRPr="00834B0D" w:rsidRDefault="00834B0D" w:rsidP="00BF2DFA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834B0D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Выполнение работы:</w:t>
      </w:r>
    </w:p>
    <w:p w:rsidR="00834B0D" w:rsidRPr="00834B0D" w:rsidRDefault="00834B0D" w:rsidP="00834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0D" w:rsidRPr="00834B0D" w:rsidRDefault="00834B0D" w:rsidP="00834B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Опыт 1. </w:t>
      </w:r>
      <w:r w:rsidR="00BF2DFA">
        <w:rPr>
          <w:rFonts w:ascii="Times New Roman" w:hAnsi="Times New Roman" w:cs="Times New Roman"/>
          <w:b/>
          <w:sz w:val="28"/>
          <w:szCs w:val="28"/>
        </w:rPr>
        <w:t>Реакции ионного обмена</w:t>
      </w:r>
    </w:p>
    <w:p w:rsidR="00834B0D" w:rsidRPr="00834B0D" w:rsidRDefault="00834B0D" w:rsidP="00834B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Проведите реакции ионного обмена между растворами веществ:</w:t>
      </w:r>
    </w:p>
    <w:p w:rsidR="00834B0D" w:rsidRPr="00834B0D" w:rsidRDefault="00834B0D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карбоната натрия и соляной кислоты;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хлорида бария и сульфата натрия.</w:t>
      </w:r>
    </w:p>
    <w:p w:rsidR="00834B0D" w:rsidRPr="00834B0D" w:rsidRDefault="00834B0D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хлорида меди (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proofErr w:type="spellStart"/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гидроксида</w:t>
      </w:r>
      <w:proofErr w:type="spellEnd"/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 xml:space="preserve"> натрия;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карбоната калия и серной кислоты.</w:t>
      </w:r>
    </w:p>
    <w:p w:rsidR="00834B0D" w:rsidRPr="00834B0D" w:rsidRDefault="00834B0D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Составьте молекулярные, полные и сокращённые ионные уравнения реакций.</w:t>
      </w:r>
    </w:p>
    <w:p w:rsidR="00834B0D" w:rsidRPr="00834B0D" w:rsidRDefault="00544BE8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34B0D" w:rsidRPr="00834B0D">
        <w:rPr>
          <w:rFonts w:ascii="Times New Roman" w:eastAsia="Times New Roman" w:hAnsi="Times New Roman" w:cs="Times New Roman"/>
          <w:b/>
          <w:sz w:val="28"/>
          <w:szCs w:val="28"/>
        </w:rPr>
        <w:t>Сделайте вывод, ответив на вопрос:</w:t>
      </w:r>
    </w:p>
    <w:p w:rsidR="00834B0D" w:rsidRPr="00834B0D" w:rsidRDefault="00834B0D" w:rsidP="00BF2DFA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В каких случаях реакции ионного обмена идут до конца?</w:t>
      </w:r>
    </w:p>
    <w:p w:rsidR="00834B0D" w:rsidRPr="00834B0D" w:rsidRDefault="00834B0D" w:rsidP="00BF2DFA">
      <w:pPr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0D" w:rsidRPr="00834B0D" w:rsidRDefault="00834B0D" w:rsidP="00BF2DFA">
      <w:pPr>
        <w:tabs>
          <w:tab w:val="num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>Опыт 2.</w:t>
      </w:r>
      <w:r w:rsidR="00BF2DFA">
        <w:rPr>
          <w:rFonts w:ascii="Times New Roman" w:hAnsi="Times New Roman" w:cs="Times New Roman"/>
          <w:b/>
          <w:sz w:val="28"/>
          <w:szCs w:val="28"/>
        </w:rPr>
        <w:t xml:space="preserve"> Гидролиз солей</w:t>
      </w:r>
    </w:p>
    <w:p w:rsidR="00834B0D" w:rsidRPr="00834B0D" w:rsidRDefault="00834B0D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Испытайте растворы двух солей лакмусом. Объясните, почему лакмус изменяет цвет. Напишите уравнения гидролиза этих солей.</w:t>
      </w:r>
    </w:p>
    <w:p w:rsidR="00834B0D" w:rsidRPr="00834B0D" w:rsidRDefault="00834B0D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834B0D" w:rsidRPr="00834B0D" w:rsidRDefault="00834B0D" w:rsidP="00BF2DF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карбонат калия (</w:t>
      </w:r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834B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834B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4B0D" w:rsidRPr="00834B0D" w:rsidRDefault="00834B0D" w:rsidP="00BF2DFA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sz w:val="28"/>
          <w:szCs w:val="28"/>
        </w:rPr>
        <w:t>сульфат железа (</w:t>
      </w:r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>) (</w:t>
      </w:r>
      <w:proofErr w:type="spellStart"/>
      <w:r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834B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834B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4B0D" w:rsidRPr="00834B0D" w:rsidRDefault="00834B0D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34B0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34B0D">
        <w:rPr>
          <w:rFonts w:ascii="Times New Roman" w:eastAsia="Times New Roman" w:hAnsi="Times New Roman" w:cs="Times New Roman"/>
          <w:b/>
          <w:sz w:val="28"/>
          <w:szCs w:val="28"/>
        </w:rPr>
        <w:t xml:space="preserve"> вариант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сульфид калия (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34B0D" w:rsidRPr="00834B0D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хлорид цинка (ZnCl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34B0D" w:rsidRPr="00834B0D" w:rsidRDefault="00544BE8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34B0D" w:rsidRPr="00834B0D">
        <w:rPr>
          <w:rFonts w:ascii="Times New Roman" w:eastAsia="Times New Roman" w:hAnsi="Times New Roman" w:cs="Times New Roman"/>
          <w:b/>
          <w:sz w:val="28"/>
          <w:szCs w:val="28"/>
        </w:rPr>
        <w:t>Сделайте вывод, ответив на вопрос:</w:t>
      </w:r>
    </w:p>
    <w:p w:rsidR="00834B0D" w:rsidRPr="00834B0D" w:rsidRDefault="00BF2DFA" w:rsidP="00BF2DFA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Какова реакция среды (</w:t>
      </w:r>
      <w:proofErr w:type="spellStart"/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рН</w:t>
      </w:r>
      <w:proofErr w:type="spellEnd"/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) в каждом растворе?</w:t>
      </w:r>
    </w:p>
    <w:p w:rsidR="00834B0D" w:rsidRPr="00834B0D" w:rsidRDefault="00BF2DFA" w:rsidP="00BF2DFA">
      <w:pPr>
        <w:tabs>
          <w:tab w:val="num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4B0D" w:rsidRPr="00834B0D">
        <w:rPr>
          <w:rFonts w:ascii="Times New Roman" w:eastAsia="Times New Roman" w:hAnsi="Times New Roman" w:cs="Times New Roman"/>
          <w:sz w:val="28"/>
          <w:szCs w:val="28"/>
        </w:rPr>
        <w:t>Что такое гидролиз солей?</w:t>
      </w:r>
    </w:p>
    <w:p w:rsidR="00834B0D" w:rsidRPr="00834B0D" w:rsidRDefault="00834B0D" w:rsidP="00BF2DF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Практическая работа №2 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>«Общие свойства металлов и их соединений».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Цели:</w:t>
      </w: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изучить общие свойства металлов: горение, взаимодействие с растворами кислот и солей.</w:t>
      </w: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Оборудование и реактивы: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медная проволока со спиралью на конце, гранулярный цинк, железный гвоздь, растворы: соляной кислоты, сульфата меди (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), пробирки, штатив, горелка, держатель, спички, карточки – инструкции.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Выполнение работы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2DFA" w:rsidRPr="00BF2DFA" w:rsidRDefault="00544BE8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1</w:t>
      </w: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Сожгите медную проволоку со спиралью на конце в пламени горелки. Какие изменения наблюдаете? Составьте уравнение реакции с точки зрения окисления-восстановления: </w:t>
      </w:r>
    </w:p>
    <w:p w:rsidR="00BF2DFA" w:rsidRPr="00BF2DFA" w:rsidRDefault="00BF2DFA" w:rsidP="00BF2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544BE8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2</w:t>
      </w: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В пробирку поместите гранулу цинка и прилейте несколько капель раствора соляной кислоты. Что происходит? Составьте уравнение реакции с точки зрения окисления-восстановления: </w:t>
      </w:r>
    </w:p>
    <w:p w:rsidR="00BF2DFA" w:rsidRPr="00BF2DFA" w:rsidRDefault="00BF2DFA" w:rsidP="00BF2D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44BE8" w:rsidRDefault="00BF2DFA" w:rsidP="00544BE8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Zn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BF2DFA" w:rsidRPr="00544BE8" w:rsidRDefault="00544BE8" w:rsidP="00544BE8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Опыт 3</w:t>
      </w: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Опустите очищенный железный гвоздь в пробирку с раствором  сульфата меди (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). Оставьте на несколько минут. Как изменился цвет гвоздя? О чем говорит появление красного налета? Составьте уравнение реакции с точки зрения окисления – восстановления:</w:t>
      </w:r>
    </w:p>
    <w:p w:rsidR="00BF2DFA" w:rsidRPr="00BF2DFA" w:rsidRDefault="00BF2DFA" w:rsidP="00BF2D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Fe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→</w:t>
      </w:r>
    </w:p>
    <w:p w:rsidR="00BF2DFA" w:rsidRPr="00BF2DFA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>Сделайте вывод: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о рассмотренных свойствах металлов.</w:t>
      </w: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№3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>«Получение аммиака и его свойства».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Цели:</w:t>
      </w: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получить аммиак, изучить его физические и химические свойства.</w:t>
      </w:r>
    </w:p>
    <w:p w:rsidR="00BF2DFA" w:rsidRPr="00BF2DFA" w:rsidRDefault="00BF2DFA" w:rsidP="00BF2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 и реактивы:</w:t>
      </w: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твердые 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кальция и хлорид аммония, растворы соляной кислоты и фенолфталеина, вода, пробирки, пробка с газоотводной трубкой, чашка Петри, стеклянная палочка, горелка, штатив, спички, карточки-инструкции.</w:t>
      </w: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2DF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Содержание работы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F2DFA" w:rsidRPr="00BF2DFA" w:rsidRDefault="00BF2DFA" w:rsidP="00BF2D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>Опыт 1.</w:t>
      </w:r>
    </w:p>
    <w:p w:rsidR="00BF2DFA" w:rsidRPr="00BF2DFA" w:rsidRDefault="00BF2DFA" w:rsidP="00544B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В фарфоровой ступке перемешайте в равных количествах твердые 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</w:rPr>
        <w:t>гидроксид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кальция и хлорид аммония, разотрите.</w:t>
      </w:r>
    </w:p>
    <w:p w:rsidR="00BF2DFA" w:rsidRPr="00BF2DFA" w:rsidRDefault="00BF2DFA" w:rsidP="00544B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Смесь насыпьте в сухую пробирку, закройте ее пробкой с газоотводной трубкой и закрепите в лапке штатива.</w:t>
      </w:r>
    </w:p>
    <w:p w:rsidR="00BF2DFA" w:rsidRPr="00BF2DFA" w:rsidRDefault="00BF2DFA" w:rsidP="00544B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Газоотводную трубку переверните вверх и наденьте на нее сухую пробирку. Осторожно нагрейте смесь.</w:t>
      </w:r>
    </w:p>
    <w:p w:rsidR="00BF2DFA" w:rsidRPr="00BF2DFA" w:rsidRDefault="00BF2DFA" w:rsidP="00544BE8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Опустите стеклянную палочку в раствор соляной кислоты и поднесите к пробирке, в которую выделяется газ. Что наблюдаете?</w:t>
      </w:r>
    </w:p>
    <w:p w:rsidR="00BF2DFA" w:rsidRPr="00BF2DFA" w:rsidRDefault="00BF2DFA" w:rsidP="00544BE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Опыт 2.</w:t>
      </w:r>
    </w:p>
    <w:p w:rsidR="00BF2DFA" w:rsidRPr="00BF2DFA" w:rsidRDefault="00BF2DFA" w:rsidP="00544BE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Пробирку с аммиаком (вверх дном) поставьте в чашку Петри с водой и оставьте на несколько минут. Что происходит? Почему?</w:t>
      </w:r>
    </w:p>
    <w:p w:rsidR="00BF2DFA" w:rsidRPr="00BF2DFA" w:rsidRDefault="00BF2DFA" w:rsidP="00544BE8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>Переверните пробирку с раствором аммиака и добавьте каплю раствора фенолфталеина. Как изменил окраску фенолфталеин? О чем это говорит?</w:t>
      </w:r>
    </w:p>
    <w:p w:rsidR="00BF2DFA" w:rsidRPr="00BF2DFA" w:rsidRDefault="00BF2DFA" w:rsidP="00544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Составьте уравнения химических реакций: </w:t>
      </w: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Cl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proofErr w:type="spellEnd"/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NH</w:t>
      </w:r>
      <w:r w:rsidRPr="00BF2DF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eastAsia="Times New Roman" w:hAnsi="Times New Roman" w:cs="Times New Roman"/>
          <w:sz w:val="28"/>
          <w:szCs w:val="28"/>
          <w:lang w:val="en-US"/>
        </w:rPr>
        <w:t>HOH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BF2DFA">
        <w:rPr>
          <w:rFonts w:ascii="Times New Roman" w:eastAsia="Times New Roman" w:hAnsi="Times New Roman" w:cs="Times New Roman"/>
          <w:b/>
          <w:sz w:val="28"/>
          <w:szCs w:val="28"/>
        </w:rPr>
        <w:t xml:space="preserve">Сделайте вывод: </w:t>
      </w:r>
      <w:r w:rsidRPr="00BF2DFA">
        <w:rPr>
          <w:rFonts w:ascii="Times New Roman" w:eastAsia="Times New Roman" w:hAnsi="Times New Roman" w:cs="Times New Roman"/>
          <w:sz w:val="28"/>
          <w:szCs w:val="28"/>
        </w:rPr>
        <w:t>о физических и химических свойствах аммиака. Какая реакция среды в растворе аммиака?</w:t>
      </w:r>
    </w:p>
    <w:p w:rsidR="00544BE8" w:rsidRDefault="00544BE8" w:rsidP="00544B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Практическая работа №4</w:t>
      </w:r>
    </w:p>
    <w:p w:rsidR="00BF2DFA" w:rsidRPr="00BF2DFA" w:rsidRDefault="00BF2DFA" w:rsidP="00BF2D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 xml:space="preserve">«Химические свойства спиртов, фенола, </w:t>
      </w:r>
    </w:p>
    <w:p w:rsidR="00BF2DFA" w:rsidRPr="00BF2DFA" w:rsidRDefault="00BF2DFA" w:rsidP="00BF2D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альдегидов»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работы</w:t>
      </w:r>
      <w:r w:rsidRPr="00BF2DF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F2DFA">
        <w:rPr>
          <w:rFonts w:ascii="Times New Roman" w:hAnsi="Times New Roman" w:cs="Times New Roman"/>
          <w:sz w:val="28"/>
          <w:szCs w:val="28"/>
        </w:rPr>
        <w:t xml:space="preserve"> научиться с помощью качественных реакций определять одноатомные и многоатомные спирты, фенолы, альдегиды.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Реактивы и оборудование</w:t>
      </w:r>
      <w:r w:rsidRPr="00BF2DFA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BF2DFA">
        <w:rPr>
          <w:rFonts w:ascii="Times New Roman" w:hAnsi="Times New Roman" w:cs="Times New Roman"/>
          <w:sz w:val="28"/>
          <w:szCs w:val="28"/>
        </w:rPr>
        <w:t xml:space="preserve"> растворы этилового спирта, глицерина, фенола, сульфата меди 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DFA">
        <w:rPr>
          <w:rFonts w:ascii="Times New Roman" w:hAnsi="Times New Roman" w:cs="Times New Roman"/>
          <w:sz w:val="28"/>
          <w:szCs w:val="28"/>
        </w:rPr>
        <w:t>), щёлочи, хлорида железа 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DFA">
        <w:rPr>
          <w:rFonts w:ascii="Times New Roman" w:hAnsi="Times New Roman" w:cs="Times New Roman"/>
          <w:sz w:val="28"/>
          <w:szCs w:val="28"/>
        </w:rPr>
        <w:t>), уксусного альдегида, медная проволока со спиралью на конце;  пробирки, горелка, держатель, спички.</w:t>
      </w:r>
    </w:p>
    <w:p w:rsidR="00BF2DFA" w:rsidRPr="00BF2DFA" w:rsidRDefault="00BF2DFA" w:rsidP="00BF2D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BF2DF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работы: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Опыт 1.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>В пробирках №1 и №2 находятся растворы этилового спирта и глицерина. Определите с помощью качественных реакций каждое вещество. Запишите наблюдения. Составьте уравнения химических реакций: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BF2DF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FA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BF2DF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i/>
          <w:sz w:val="28"/>
          <w:szCs w:val="28"/>
        </w:rPr>
        <w:t>г)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>—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      |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   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2DFA">
        <w:rPr>
          <w:rFonts w:ascii="Times New Roman" w:hAnsi="Times New Roman" w:cs="Times New Roman"/>
          <w:sz w:val="28"/>
          <w:szCs w:val="28"/>
        </w:rPr>
        <w:t>—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2DFA">
        <w:rPr>
          <w:rFonts w:ascii="Times New Roman" w:hAnsi="Times New Roman" w:cs="Times New Roman"/>
          <w:sz w:val="28"/>
          <w:szCs w:val="28"/>
        </w:rPr>
        <w:t>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>)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>→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      |</w:t>
      </w:r>
    </w:p>
    <w:p w:rsidR="00BF2DFA" w:rsidRPr="00BF2DFA" w:rsidRDefault="00BF2DFA" w:rsidP="00BF2D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   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>—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  <w:u w:val="single"/>
        </w:rPr>
        <w:t>Сделайте вывод</w:t>
      </w:r>
      <w:r w:rsidRPr="00BF2DF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F2DFA">
        <w:rPr>
          <w:rFonts w:ascii="Times New Roman" w:hAnsi="Times New Roman" w:cs="Times New Roman"/>
          <w:bCs/>
          <w:sz w:val="28"/>
          <w:szCs w:val="28"/>
        </w:rPr>
        <w:t>ответив на вопросы</w:t>
      </w:r>
      <w:r w:rsidRPr="00BF2DFA">
        <w:rPr>
          <w:rFonts w:ascii="Times New Roman" w:hAnsi="Times New Roman" w:cs="Times New Roman"/>
          <w:b/>
          <w:sz w:val="28"/>
          <w:szCs w:val="28"/>
        </w:rPr>
        <w:t>:</w:t>
      </w:r>
    </w:p>
    <w:p w:rsidR="00BF2DFA" w:rsidRPr="00BF2DFA" w:rsidRDefault="00BF2DFA" w:rsidP="00544BE8">
      <w:pPr>
        <w:tabs>
          <w:tab w:val="num" w:pos="2007"/>
        </w:tabs>
        <w:spacing w:after="0" w:line="24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>-Что произошло с медной проволокой в спирте?</w:t>
      </w:r>
    </w:p>
    <w:p w:rsidR="00BF2DFA" w:rsidRPr="00BF2DFA" w:rsidRDefault="00BF2DFA" w:rsidP="00544BE8">
      <w:pPr>
        <w:tabs>
          <w:tab w:val="num" w:pos="2007"/>
        </w:tabs>
        <w:spacing w:after="0" w:line="24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-Что произошло с осадком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2DFA">
        <w:rPr>
          <w:rFonts w:ascii="Times New Roman" w:hAnsi="Times New Roman" w:cs="Times New Roman"/>
          <w:sz w:val="28"/>
          <w:szCs w:val="28"/>
        </w:rPr>
        <w:t>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>)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 xml:space="preserve"> при взаимодействии с глицерином?</w:t>
      </w:r>
    </w:p>
    <w:p w:rsidR="00BF2DFA" w:rsidRPr="00BF2DFA" w:rsidRDefault="00BF2DFA" w:rsidP="00544BE8">
      <w:pPr>
        <w:tabs>
          <w:tab w:val="num" w:pos="2007"/>
        </w:tabs>
        <w:spacing w:after="0" w:line="240" w:lineRule="auto"/>
        <w:ind w:left="-3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>-Для чего служат качественные реакции?</w:t>
      </w:r>
    </w:p>
    <w:p w:rsidR="00BF2DFA" w:rsidRPr="00BF2DFA" w:rsidRDefault="00BF2DFA" w:rsidP="00BF2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Опыт 2.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>Проведите качественную реакцию на фенол с хлоридом железа 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F2DFA">
        <w:rPr>
          <w:rFonts w:ascii="Times New Roman" w:hAnsi="Times New Roman" w:cs="Times New Roman"/>
          <w:sz w:val="28"/>
          <w:szCs w:val="28"/>
        </w:rPr>
        <w:t>) запишите наблюдения.</w:t>
      </w:r>
    </w:p>
    <w:p w:rsidR="00BF2DFA" w:rsidRPr="00544BE8" w:rsidRDefault="00BF2DFA" w:rsidP="00BF2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  <w:r w:rsidRPr="00544BE8">
        <w:rPr>
          <w:rFonts w:ascii="Times New Roman" w:hAnsi="Times New Roman" w:cs="Times New Roman"/>
          <w:i/>
          <w:sz w:val="28"/>
          <w:szCs w:val="28"/>
        </w:rPr>
        <w:t>Фенол очень ядовит. При попадании на кожу причиняет ожоги. Работайте очень аккуратно.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DFA">
        <w:rPr>
          <w:rFonts w:ascii="Times New Roman" w:hAnsi="Times New Roman" w:cs="Times New Roman"/>
          <w:bCs/>
          <w:sz w:val="28"/>
          <w:szCs w:val="28"/>
        </w:rPr>
        <w:t>Составьте уравнение реакции:</w:t>
      </w:r>
    </w:p>
    <w:p w:rsidR="00BF2DFA" w:rsidRPr="00BF2DFA" w:rsidRDefault="00BF2DFA" w:rsidP="00BF2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BF2DFA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2DFA">
        <w:rPr>
          <w:rFonts w:ascii="Times New Roman" w:hAnsi="Times New Roman" w:cs="Times New Roman"/>
          <w:sz w:val="28"/>
          <w:szCs w:val="28"/>
        </w:rPr>
        <w:t>→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Сделайте вывод:</w:t>
      </w:r>
      <w:r w:rsidRPr="00BF2DFA">
        <w:rPr>
          <w:rFonts w:ascii="Times New Roman" w:hAnsi="Times New Roman" w:cs="Times New Roman"/>
          <w:sz w:val="28"/>
          <w:szCs w:val="28"/>
        </w:rPr>
        <w:t xml:space="preserve"> о том, какое вещество является реактивом для определения фенола.</w:t>
      </w:r>
    </w:p>
    <w:p w:rsidR="00BF2DFA" w:rsidRPr="00BF2DFA" w:rsidRDefault="00BF2DFA" w:rsidP="00BF2D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</w:rPr>
        <w:t>Опыт 3.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>Проведите качественную реакцию на уксусный альдегид. Добавьте несколько капель раствора сульфата меди 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F2DFA">
        <w:rPr>
          <w:rFonts w:ascii="Times New Roman" w:hAnsi="Times New Roman" w:cs="Times New Roman"/>
          <w:sz w:val="28"/>
          <w:szCs w:val="28"/>
        </w:rPr>
        <w:t xml:space="preserve">) и несколько капель раствора </w:t>
      </w:r>
      <w:proofErr w:type="spellStart"/>
      <w:r w:rsidRPr="00BF2DFA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BF2DFA">
        <w:rPr>
          <w:rFonts w:ascii="Times New Roman" w:hAnsi="Times New Roman" w:cs="Times New Roman"/>
          <w:sz w:val="28"/>
          <w:szCs w:val="28"/>
        </w:rPr>
        <w:t xml:space="preserve"> натрия. Сразу начинайте нагревать, следя за последовательными изменениями, происходящими в пробирке с осадком.</w:t>
      </w:r>
    </w:p>
    <w:p w:rsidR="00BF2DFA" w:rsidRPr="00BF2DFA" w:rsidRDefault="00BF2DFA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Составьте уравнения реакций:  </w:t>
      </w:r>
    </w:p>
    <w:p w:rsidR="00BF2DFA" w:rsidRPr="00BF2DFA" w:rsidRDefault="00BF2DFA" w:rsidP="00BF2DF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BF2DFA" w:rsidRPr="00BF2DFA" w:rsidRDefault="00BF2DFA" w:rsidP="00544BE8">
      <w:pPr>
        <w:tabs>
          <w:tab w:val="num" w:pos="18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Pr="00BF2DFA">
        <w:rPr>
          <w:rFonts w:ascii="Times New Roman" w:hAnsi="Times New Roman" w:cs="Times New Roman"/>
          <w:sz w:val="28"/>
          <w:szCs w:val="28"/>
        </w:rPr>
        <w:t xml:space="preserve"> + 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BF2DFA">
        <w:rPr>
          <w:rFonts w:ascii="Times New Roman" w:hAnsi="Times New Roman" w:cs="Times New Roman"/>
          <w:sz w:val="28"/>
          <w:szCs w:val="28"/>
        </w:rPr>
        <w:t>(</w:t>
      </w:r>
      <w:r w:rsidRPr="00BF2DFA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F2DFA">
        <w:rPr>
          <w:rFonts w:ascii="Times New Roman" w:hAnsi="Times New Roman" w:cs="Times New Roman"/>
          <w:sz w:val="28"/>
          <w:szCs w:val="28"/>
        </w:rPr>
        <w:t>)</w:t>
      </w:r>
      <w:r w:rsidRPr="00BF2DF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F2DF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544BE8">
      <w:pPr>
        <w:tabs>
          <w:tab w:val="num" w:pos="180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BF2DFA">
        <w:rPr>
          <w:rFonts w:ascii="Times New Roman" w:hAnsi="Times New Roman" w:cs="Times New Roman"/>
          <w:sz w:val="28"/>
          <w:szCs w:val="28"/>
          <w:lang w:val="en-US"/>
        </w:rPr>
        <w:t>CuOH</w:t>
      </w:r>
      <w:proofErr w:type="spellEnd"/>
      <w:r w:rsidRPr="00BF2DFA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BF2DFA" w:rsidRPr="00BF2DFA" w:rsidRDefault="00BF2DFA" w:rsidP="00544BE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2DFA">
        <w:rPr>
          <w:rFonts w:ascii="Times New Roman" w:hAnsi="Times New Roman" w:cs="Times New Roman"/>
          <w:b/>
          <w:sz w:val="28"/>
          <w:szCs w:val="28"/>
          <w:u w:val="single"/>
        </w:rPr>
        <w:t>Сделайте вывод</w:t>
      </w:r>
      <w:r w:rsidRPr="00BF2DFA">
        <w:rPr>
          <w:rFonts w:ascii="Times New Roman" w:hAnsi="Times New Roman" w:cs="Times New Roman"/>
          <w:b/>
          <w:sz w:val="28"/>
          <w:szCs w:val="28"/>
        </w:rPr>
        <w:t>, ответив на вопрос:</w:t>
      </w:r>
      <w:r w:rsidRPr="00BF2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FA" w:rsidRPr="00BF2DFA" w:rsidRDefault="00544BE8" w:rsidP="00544BE8">
      <w:pPr>
        <w:tabs>
          <w:tab w:val="num" w:pos="21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FA" w:rsidRPr="00BF2DFA">
        <w:rPr>
          <w:rFonts w:ascii="Times New Roman" w:hAnsi="Times New Roman" w:cs="Times New Roman"/>
          <w:sz w:val="28"/>
          <w:szCs w:val="28"/>
        </w:rPr>
        <w:t>Как последовательно изменяется окраска осадка?</w:t>
      </w:r>
    </w:p>
    <w:p w:rsidR="00BF2DFA" w:rsidRPr="00BF2DFA" w:rsidRDefault="00544BE8" w:rsidP="00544BE8">
      <w:pPr>
        <w:tabs>
          <w:tab w:val="num" w:pos="216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DFA" w:rsidRPr="00BF2DFA">
        <w:rPr>
          <w:rFonts w:ascii="Times New Roman" w:hAnsi="Times New Roman" w:cs="Times New Roman"/>
          <w:sz w:val="28"/>
          <w:szCs w:val="28"/>
        </w:rPr>
        <w:t>Какое вещество является реактивом для определения альдегида?</w:t>
      </w:r>
    </w:p>
    <w:p w:rsidR="0086081E" w:rsidRDefault="0086081E" w:rsidP="003805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AD" w:rsidRPr="003805AD" w:rsidRDefault="003805AD" w:rsidP="003805A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Практическая работа №5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химии</w:t>
      </w:r>
    </w:p>
    <w:p w:rsidR="003805AD" w:rsidRPr="003805AD" w:rsidRDefault="003805AD" w:rsidP="003805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«Распознавание пластмасс и волокон»</w:t>
      </w:r>
    </w:p>
    <w:p w:rsidR="003805AD" w:rsidRPr="003805AD" w:rsidRDefault="003805AD" w:rsidP="003805A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Цель работы:</w:t>
      </w:r>
      <w:r w:rsidRPr="003805AD">
        <w:rPr>
          <w:rFonts w:ascii="Times New Roman" w:hAnsi="Times New Roman" w:cs="Times New Roman"/>
          <w:sz w:val="28"/>
          <w:szCs w:val="28"/>
        </w:rPr>
        <w:t xml:space="preserve"> научиться определять пластмассы и волокна путём сжигания.</w:t>
      </w:r>
    </w:p>
    <w:p w:rsidR="003805AD" w:rsidRPr="003805AD" w:rsidRDefault="003805AD" w:rsidP="00380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Реактивы и оборудование</w:t>
      </w:r>
      <w:r w:rsidRPr="003805A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3805AD">
        <w:rPr>
          <w:rFonts w:ascii="Times New Roman" w:hAnsi="Times New Roman" w:cs="Times New Roman"/>
          <w:sz w:val="28"/>
          <w:szCs w:val="28"/>
        </w:rPr>
        <w:t xml:space="preserve"> образцы пластмасс: полиэтилен, полистирол, полихлорвинил, полиметилметакрилат, фенолформальдегидные пластмассы; образцы волокон: хлопок, шерсть, натуральный шёлк вискозное волокно, ацетатное волокно, капрон, лавсан; горелка, держатель, спички, чашки с песком.</w:t>
      </w:r>
    </w:p>
    <w:p w:rsidR="003805AD" w:rsidRPr="003805AD" w:rsidRDefault="003805AD" w:rsidP="003805A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05A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работы</w:t>
      </w:r>
      <w:r w:rsidRPr="003805A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3805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805AD" w:rsidRPr="003805AD" w:rsidRDefault="003805AD" w:rsidP="003805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05AD" w:rsidRPr="003805AD" w:rsidRDefault="003805AD" w:rsidP="00BF2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Внимание</w:t>
      </w:r>
      <w:r w:rsidRPr="003805AD">
        <w:rPr>
          <w:rFonts w:ascii="Times New Roman" w:hAnsi="Times New Roman" w:cs="Times New Roman"/>
          <w:b/>
          <w:i/>
          <w:sz w:val="28"/>
          <w:szCs w:val="28"/>
        </w:rPr>
        <w:t>!</w:t>
      </w:r>
      <w:r w:rsidRPr="003805AD">
        <w:rPr>
          <w:rFonts w:ascii="Times New Roman" w:hAnsi="Times New Roman" w:cs="Times New Roman"/>
          <w:i/>
          <w:sz w:val="28"/>
          <w:szCs w:val="28"/>
        </w:rPr>
        <w:t xml:space="preserve"> Вам предстоит сжигать вещества на открытом пламени. Сжигая вещества, закрепляйте их в держателе. Подставляйте под горящее вещество чашку с песком.</w:t>
      </w:r>
    </w:p>
    <w:p w:rsidR="003805AD" w:rsidRPr="003805AD" w:rsidRDefault="003805AD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1.</w:t>
      </w:r>
      <w:r w:rsidRPr="003805AD">
        <w:rPr>
          <w:rFonts w:ascii="Times New Roman" w:hAnsi="Times New Roman" w:cs="Times New Roman"/>
          <w:sz w:val="28"/>
          <w:szCs w:val="28"/>
        </w:rPr>
        <w:t xml:space="preserve"> Сожгите последовательно образцы пластмасс и определите по характеру горения каждый образец (используя таблицу №1).</w:t>
      </w:r>
    </w:p>
    <w:p w:rsidR="003805AD" w:rsidRDefault="003805AD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2.</w:t>
      </w:r>
      <w:r w:rsidRPr="003805AD">
        <w:rPr>
          <w:rFonts w:ascii="Times New Roman" w:hAnsi="Times New Roman" w:cs="Times New Roman"/>
          <w:sz w:val="28"/>
          <w:szCs w:val="28"/>
        </w:rPr>
        <w:t xml:space="preserve"> Сожгите последовательно образцы волокон и определите по характеру горения каждый образец (используя таблицу №2).</w:t>
      </w:r>
    </w:p>
    <w:p w:rsidR="0086081E" w:rsidRPr="003805AD" w:rsidRDefault="0086081E" w:rsidP="00BF2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3.</w:t>
      </w:r>
      <w:r w:rsidRPr="003805AD">
        <w:rPr>
          <w:rFonts w:ascii="Times New Roman" w:hAnsi="Times New Roman" w:cs="Times New Roman"/>
          <w:sz w:val="28"/>
          <w:szCs w:val="28"/>
        </w:rPr>
        <w:t xml:space="preserve"> Результаты исследований занесите в таблицы "Определение пластмасс" и "Определение волокон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05AD">
        <w:rPr>
          <w:rFonts w:ascii="Times New Roman" w:hAnsi="Times New Roman" w:cs="Times New Roman"/>
          <w:sz w:val="28"/>
          <w:szCs w:val="28"/>
        </w:rPr>
        <w:t>"</w:t>
      </w:r>
    </w:p>
    <w:p w:rsidR="003805AD" w:rsidRDefault="003805AD" w:rsidP="00380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 xml:space="preserve">Таблица №1. </w:t>
      </w:r>
      <w:r>
        <w:rPr>
          <w:rFonts w:ascii="Times New Roman" w:hAnsi="Times New Roman" w:cs="Times New Roman"/>
          <w:b/>
          <w:sz w:val="28"/>
          <w:szCs w:val="28"/>
        </w:rPr>
        <w:t>Определение п</w:t>
      </w:r>
      <w:r w:rsidRPr="003805AD">
        <w:rPr>
          <w:rFonts w:ascii="Times New Roman" w:hAnsi="Times New Roman" w:cs="Times New Roman"/>
          <w:b/>
          <w:sz w:val="28"/>
          <w:szCs w:val="28"/>
        </w:rPr>
        <w:t>ластмасс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38"/>
        <w:gridCol w:w="2160"/>
        <w:gridCol w:w="2160"/>
        <w:gridCol w:w="2263"/>
      </w:tblGrid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пластмассы и формула структурного звена.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свойства.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нагреванию.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горения.</w:t>
            </w:r>
          </w:p>
        </w:tc>
      </w:tr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Полиэтилен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br/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Жирный на ощупь. В виде плёнки, прозрачный, эластичный.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Размягчается, при этом легко меняет форму, вытягивается в нити.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Горит с запахом расплавленного парафина ярким пламенем. Продолжает гореть вне пламени.</w:t>
            </w:r>
          </w:p>
        </w:tc>
      </w:tr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Полихлорвинил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br/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-СН</w:t>
            </w:r>
            <w:proofErr w:type="spellStart"/>
            <w:r w:rsidRPr="0038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Эластичный, в толстых слоях жёсткий. Прозрачный или непрозрачный.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Размягчается и разлагается с выделением </w:t>
            </w:r>
            <w:proofErr w:type="spellStart"/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Горит коптящим пламенем. Вне пламени гаснет.</w:t>
            </w:r>
          </w:p>
        </w:tc>
      </w:tr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Полистирол 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br/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Хрупкий, неэластичный, бывает прозрачный.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Размягчается, легко вытягивается в нити.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Горит коптящим пламенем с запахом стирола. Вне пламени горит.</w:t>
            </w:r>
          </w:p>
        </w:tc>
      </w:tr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Полиметилметакрилат (оргстекло)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|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—СН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—С—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|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COOCH</w:t>
            </w:r>
            <w:r w:rsidRPr="003805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Прозрачный, твёрдый, неэластичный.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Размягчатся, но нити не вытягиваются.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Горит жёлтым с синей каймой пламенем, с потрескиванием.</w:t>
            </w:r>
          </w:p>
        </w:tc>
      </w:tr>
      <w:tr w:rsidR="003805AD" w:rsidRPr="003805AD" w:rsidT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Фенолформальдегидные пластмассы.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Непрозрачные, неэластичные, хрупкие.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Не размягчаются, разлагаются.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5AD">
              <w:rPr>
                <w:rFonts w:ascii="Times New Roman" w:hAnsi="Times New Roman" w:cs="Times New Roman"/>
                <w:sz w:val="24"/>
                <w:szCs w:val="24"/>
              </w:rPr>
              <w:t>Загораются с неприятным запахом фенола при длительном пребывании в пламени.</w:t>
            </w:r>
          </w:p>
        </w:tc>
      </w:tr>
    </w:tbl>
    <w:p w:rsidR="003805AD" w:rsidRPr="003805AD" w:rsidRDefault="003805AD" w:rsidP="003805A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AD">
        <w:rPr>
          <w:rFonts w:ascii="Times New Roman" w:hAnsi="Times New Roman" w:cs="Times New Roman"/>
          <w:b/>
          <w:sz w:val="28"/>
          <w:szCs w:val="28"/>
        </w:rPr>
        <w:t>Таблица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Определение</w:t>
      </w:r>
      <w:r w:rsidRPr="003805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805AD">
        <w:rPr>
          <w:rFonts w:ascii="Times New Roman" w:hAnsi="Times New Roman" w:cs="Times New Roman"/>
          <w:b/>
          <w:sz w:val="28"/>
          <w:szCs w:val="28"/>
        </w:rPr>
        <w:t>олок</w:t>
      </w:r>
      <w:r>
        <w:rPr>
          <w:rFonts w:ascii="Times New Roman" w:hAnsi="Times New Roman" w:cs="Times New Roman"/>
          <w:b/>
          <w:sz w:val="28"/>
          <w:szCs w:val="28"/>
        </w:rPr>
        <w:t>он</w:t>
      </w:r>
    </w:p>
    <w:p w:rsidR="003805AD" w:rsidRPr="003805AD" w:rsidRDefault="003805AD" w:rsidP="003805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6420"/>
      </w:tblGrid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Волокна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горения и его результат</w:t>
            </w: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pStyle w:val="1"/>
              <w:rPr>
                <w:rFonts w:eastAsiaTheme="minorEastAsia"/>
              </w:rPr>
            </w:pPr>
            <w:r w:rsidRPr="003805AD">
              <w:rPr>
                <w:rFonts w:eastAsiaTheme="minorEastAsia"/>
              </w:rPr>
              <w:t>Хлопок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Горит быстро с запахом жжёной бумаги. После сгорания остаётся серый пепел.</w:t>
            </w:r>
          </w:p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Вискозное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Горит быстро с запахом жжёной бумаги. После сгорания остаётся серый пепел.</w:t>
            </w:r>
          </w:p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 xml:space="preserve">Шерсть, </w:t>
            </w:r>
          </w:p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натуральный шёлк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Горит с запахом палёного волоса. В конце образуется хрупкий чёрный шарик.</w:t>
            </w:r>
          </w:p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Ацетатное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Горит в пламени. Вне пламени гаснет. Спекается в тёмный нехрупкий шарик.</w:t>
            </w:r>
          </w:p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Капрон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При нагревании размягчается, плавится, образуя твёрдый нехрупкий блестящий шарик. Из расплава вытягиваются нити. В пламени горит с неприятным запахом.</w:t>
            </w:r>
          </w:p>
        </w:tc>
      </w:tr>
      <w:tr w:rsidR="003805AD" w:rsidRPr="003805A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5AD" w:rsidRPr="003805AD" w:rsidRDefault="003805AD" w:rsidP="0038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Лавсан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5AD">
              <w:rPr>
                <w:rFonts w:ascii="Times New Roman" w:hAnsi="Times New Roman" w:cs="Times New Roman"/>
                <w:sz w:val="28"/>
                <w:szCs w:val="28"/>
              </w:rPr>
              <w:t>Горит, образуя твёрдый блестящий шарик. При нагревании плавится. Из расплава можно вытянуть нити.</w:t>
            </w:r>
          </w:p>
          <w:p w:rsidR="003805AD" w:rsidRPr="003805AD" w:rsidRDefault="003805AD" w:rsidP="00380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5AD" w:rsidRPr="003805AD" w:rsidRDefault="003805AD" w:rsidP="00380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5BA" w:rsidRPr="003805AD" w:rsidRDefault="003D45BA" w:rsidP="003805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45BA" w:rsidRPr="003805AD" w:rsidSect="003805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3C48"/>
    <w:multiLevelType w:val="hybridMultilevel"/>
    <w:tmpl w:val="FF2AA518"/>
    <w:lvl w:ilvl="0" w:tplc="0AB65F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F54CD9"/>
    <w:multiLevelType w:val="hybridMultilevel"/>
    <w:tmpl w:val="E3304E98"/>
    <w:lvl w:ilvl="0" w:tplc="AEE64C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-54"/>
        </w:tabs>
        <w:ind w:left="-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6"/>
        </w:tabs>
        <w:ind w:left="6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6"/>
        </w:tabs>
        <w:ind w:left="28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6"/>
        </w:tabs>
        <w:ind w:left="42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6"/>
        </w:tabs>
        <w:ind w:left="4986" w:hanging="360"/>
      </w:pPr>
    </w:lvl>
  </w:abstractNum>
  <w:abstractNum w:abstractNumId="2">
    <w:nsid w:val="1F901EF0"/>
    <w:multiLevelType w:val="hybridMultilevel"/>
    <w:tmpl w:val="79F2CA10"/>
    <w:lvl w:ilvl="0" w:tplc="AEE64C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 w:tplc="662617C4">
      <w:start w:val="1"/>
      <w:numFmt w:val="bullet"/>
      <w:lvlText w:val="—"/>
      <w:lvlJc w:val="left"/>
      <w:pPr>
        <w:tabs>
          <w:tab w:val="num" w:pos="1953"/>
        </w:tabs>
        <w:ind w:left="1953" w:hanging="360"/>
      </w:pPr>
      <w:rPr>
        <w:rFonts w:ascii="Arial Narrow" w:hAnsi="Arial Narrow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06"/>
        </w:tabs>
        <w:ind w:left="210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6"/>
        </w:tabs>
        <w:ind w:left="354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6"/>
        </w:tabs>
        <w:ind w:left="426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6"/>
        </w:tabs>
        <w:ind w:left="570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6"/>
        </w:tabs>
        <w:ind w:left="6426" w:hanging="360"/>
      </w:pPr>
    </w:lvl>
  </w:abstractNum>
  <w:abstractNum w:abstractNumId="3">
    <w:nsid w:val="245A4923"/>
    <w:multiLevelType w:val="hybridMultilevel"/>
    <w:tmpl w:val="0C6E5A54"/>
    <w:lvl w:ilvl="0" w:tplc="AEE64C78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F5D53"/>
    <w:multiLevelType w:val="hybridMultilevel"/>
    <w:tmpl w:val="EC8EC8C2"/>
    <w:lvl w:ilvl="0" w:tplc="AEE64C78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b/>
      </w:rPr>
    </w:lvl>
    <w:lvl w:ilvl="1" w:tplc="662617C4">
      <w:start w:val="1"/>
      <w:numFmt w:val="bullet"/>
      <w:lvlText w:val="—"/>
      <w:lvlJc w:val="left"/>
      <w:pPr>
        <w:tabs>
          <w:tab w:val="num" w:pos="2007"/>
        </w:tabs>
        <w:ind w:left="2007" w:hanging="360"/>
      </w:pPr>
      <w:rPr>
        <w:rFonts w:ascii="Arial Narrow" w:hAnsi="Arial Narrow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907E3"/>
    <w:multiLevelType w:val="hybridMultilevel"/>
    <w:tmpl w:val="79A06782"/>
    <w:lvl w:ilvl="0" w:tplc="606A3018">
      <w:start w:val="1"/>
      <w:numFmt w:val="bullet"/>
      <w:lvlText w:val="—"/>
      <w:lvlJc w:val="left"/>
      <w:pPr>
        <w:tabs>
          <w:tab w:val="num" w:pos="2007"/>
        </w:tabs>
        <w:ind w:left="2007" w:hanging="360"/>
      </w:pPr>
      <w:rPr>
        <w:rFonts w:ascii="Arial Narrow" w:hAnsi="Arial Narro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EA35C7"/>
    <w:multiLevelType w:val="hybridMultilevel"/>
    <w:tmpl w:val="509A8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524F35"/>
    <w:multiLevelType w:val="hybridMultilevel"/>
    <w:tmpl w:val="1CA09E20"/>
    <w:lvl w:ilvl="0" w:tplc="AEE64C78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05AD"/>
    <w:rsid w:val="003805AD"/>
    <w:rsid w:val="003D45BA"/>
    <w:rsid w:val="004F1E0C"/>
    <w:rsid w:val="00544BE8"/>
    <w:rsid w:val="00834B0D"/>
    <w:rsid w:val="0086081E"/>
    <w:rsid w:val="00BF2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0C"/>
  </w:style>
  <w:style w:type="paragraph" w:styleId="1">
    <w:name w:val="heading 1"/>
    <w:basedOn w:val="a"/>
    <w:next w:val="a"/>
    <w:link w:val="10"/>
    <w:qFormat/>
    <w:rsid w:val="003805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8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08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08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08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A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08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608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08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08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link w:val="a4"/>
    <w:qFormat/>
    <w:rsid w:val="008608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6081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860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86081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86081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86081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86081E"/>
    <w:pPr>
      <w:spacing w:after="0" w:line="240" w:lineRule="auto"/>
      <w:ind w:left="141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6081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86081E"/>
    <w:pPr>
      <w:spacing w:after="0" w:line="240" w:lineRule="auto"/>
      <w:ind w:left="141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86081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2015-05-18T15:12:00Z</dcterms:created>
  <dcterms:modified xsi:type="dcterms:W3CDTF">2015-05-18T15:52:00Z</dcterms:modified>
</cp:coreProperties>
</file>