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8" w:rsidRDefault="004A36A8" w:rsidP="004A36A8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A36A8"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5E3A8D" w:rsidRPr="005E3A8D" w:rsidRDefault="005E3A8D" w:rsidP="005E3A8D">
      <w:pPr>
        <w:jc w:val="center"/>
        <w:rPr>
          <w:b/>
          <w:sz w:val="28"/>
          <w:szCs w:val="28"/>
        </w:rPr>
      </w:pPr>
      <w:r w:rsidRPr="005E3A8D">
        <w:rPr>
          <w:b/>
          <w:sz w:val="28"/>
          <w:szCs w:val="28"/>
        </w:rPr>
        <w:t xml:space="preserve">Дискуссия по теме «Обломов или </w:t>
      </w:r>
      <w:proofErr w:type="spellStart"/>
      <w:r w:rsidRPr="005E3A8D">
        <w:rPr>
          <w:b/>
          <w:sz w:val="28"/>
          <w:szCs w:val="28"/>
        </w:rPr>
        <w:t>Штольц</w:t>
      </w:r>
      <w:proofErr w:type="spellEnd"/>
      <w:r w:rsidRPr="005E3A8D">
        <w:rPr>
          <w:b/>
          <w:sz w:val="28"/>
          <w:szCs w:val="28"/>
        </w:rPr>
        <w:t>: за кем будущее России?»</w:t>
      </w:r>
    </w:p>
    <w:p w:rsidR="004A36A8" w:rsidRPr="005E3A8D" w:rsidRDefault="004A36A8" w:rsidP="004A36A8">
      <w:pPr>
        <w:jc w:val="both"/>
        <w:rPr>
          <w:b/>
          <w:sz w:val="28"/>
          <w:szCs w:val="28"/>
        </w:rPr>
      </w:pPr>
    </w:p>
    <w:tbl>
      <w:tblPr>
        <w:tblW w:w="16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560"/>
        <w:gridCol w:w="33"/>
        <w:gridCol w:w="284"/>
        <w:gridCol w:w="675"/>
        <w:gridCol w:w="417"/>
        <w:gridCol w:w="8"/>
        <w:gridCol w:w="8080"/>
        <w:gridCol w:w="3435"/>
        <w:gridCol w:w="250"/>
      </w:tblGrid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DAEEF3"/>
          </w:tcPr>
          <w:p w:rsidR="004A36A8" w:rsidRPr="00B511C0" w:rsidRDefault="004A36A8" w:rsidP="0023011A">
            <w:pPr>
              <w:jc w:val="center"/>
            </w:pPr>
            <w:r w:rsidRPr="00B511C0">
              <w:t>Организационная информация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Предмет</w:t>
            </w:r>
          </w:p>
        </w:tc>
        <w:tc>
          <w:tcPr>
            <w:tcW w:w="11523" w:type="dxa"/>
            <w:gridSpan w:val="3"/>
          </w:tcPr>
          <w:p w:rsidR="004A36A8" w:rsidRPr="00B511C0" w:rsidRDefault="00685158" w:rsidP="0023011A">
            <w:pPr>
              <w:jc w:val="both"/>
            </w:pPr>
            <w:r>
              <w:t>Л</w:t>
            </w:r>
            <w:r w:rsidR="004A36A8" w:rsidRPr="00B511C0">
              <w:t>итература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Класс/группа, количество человек</w:t>
            </w:r>
          </w:p>
        </w:tc>
        <w:tc>
          <w:tcPr>
            <w:tcW w:w="11523" w:type="dxa"/>
            <w:gridSpan w:val="3"/>
          </w:tcPr>
          <w:p w:rsidR="004A36A8" w:rsidRPr="00B511C0" w:rsidRDefault="00307D4A" w:rsidP="008D6074">
            <w:pPr>
              <w:jc w:val="both"/>
            </w:pPr>
            <w:r>
              <w:t>10 (</w:t>
            </w:r>
            <w:r w:rsidR="008D6074">
              <w:t>27</w:t>
            </w:r>
            <w:r w:rsidR="004A36A8" w:rsidRPr="00B511C0">
              <w:t xml:space="preserve">  учащихся)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Тема</w:t>
            </w:r>
          </w:p>
        </w:tc>
        <w:tc>
          <w:tcPr>
            <w:tcW w:w="11523" w:type="dxa"/>
            <w:gridSpan w:val="3"/>
          </w:tcPr>
          <w:p w:rsidR="004A36A8" w:rsidRPr="00B511C0" w:rsidRDefault="008D6074" w:rsidP="0023011A">
            <w:pPr>
              <w:jc w:val="both"/>
            </w:pPr>
            <w:r>
              <w:t xml:space="preserve">Обломов или </w:t>
            </w:r>
            <w:proofErr w:type="spellStart"/>
            <w:r>
              <w:t>Штольц</w:t>
            </w:r>
            <w:proofErr w:type="spellEnd"/>
            <w:r>
              <w:t>: за кем будущее России?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Автор/ы урока/занятия/мероприятия (ФИО)</w:t>
            </w:r>
          </w:p>
        </w:tc>
        <w:tc>
          <w:tcPr>
            <w:tcW w:w="11523" w:type="dxa"/>
            <w:gridSpan w:val="3"/>
          </w:tcPr>
          <w:p w:rsidR="004A36A8" w:rsidRPr="00B511C0" w:rsidRDefault="008D6074" w:rsidP="0023011A">
            <w:pPr>
              <w:jc w:val="both"/>
            </w:pPr>
            <w:r>
              <w:t>Вессели Ирина Сергеевна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Должность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23011A">
            <w:pPr>
              <w:jc w:val="both"/>
            </w:pPr>
            <w:r w:rsidRPr="00B511C0">
              <w:t>Учитель русского языка и литературы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Образовательное учреждение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8D6074">
            <w:pPr>
              <w:jc w:val="both"/>
            </w:pPr>
            <w:r w:rsidRPr="00B511C0">
              <w:t xml:space="preserve">Муниципальное </w:t>
            </w:r>
            <w:r w:rsidR="008D6074">
              <w:t xml:space="preserve">общеобразовательное учреждение МАОУ СОШ№43 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Республика/край</w:t>
            </w:r>
          </w:p>
        </w:tc>
        <w:tc>
          <w:tcPr>
            <w:tcW w:w="11523" w:type="dxa"/>
            <w:gridSpan w:val="3"/>
          </w:tcPr>
          <w:p w:rsidR="004A36A8" w:rsidRPr="00B511C0" w:rsidRDefault="008D6074" w:rsidP="0023011A">
            <w:pPr>
              <w:jc w:val="both"/>
            </w:pPr>
            <w:r>
              <w:t>Томская</w:t>
            </w:r>
            <w:r w:rsidR="004A36A8" w:rsidRPr="00B511C0">
              <w:t xml:space="preserve"> область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Город/поселение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8D6074">
            <w:pPr>
              <w:jc w:val="both"/>
            </w:pPr>
            <w:r w:rsidRPr="00B511C0">
              <w:t>Город То</w:t>
            </w:r>
            <w:r w:rsidR="008D6074">
              <w:t>мск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jc w:val="center"/>
            </w:pPr>
            <w:r w:rsidRPr="00B511C0">
              <w:rPr>
                <w:iCs/>
                <w:color w:val="FF0000"/>
                <w:bdr w:val="none" w:sz="0" w:space="0" w:color="auto" w:frame="1"/>
              </w:rPr>
              <w:t>Описание урока/мероприятия/занятия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DAEEF3"/>
          </w:tcPr>
          <w:p w:rsidR="004A36A8" w:rsidRPr="00B511C0" w:rsidRDefault="004A36A8" w:rsidP="0023011A">
            <w:pPr>
              <w:jc w:val="center"/>
              <w:rPr>
                <w:iCs/>
                <w:color w:val="0000FF"/>
                <w:bdr w:val="none" w:sz="0" w:space="0" w:color="auto" w:frame="1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rPr>
                <w:bCs/>
                <w:bdr w:val="none" w:sz="0" w:space="0" w:color="auto" w:frame="1"/>
              </w:rPr>
              <w:t>Тип урока</w:t>
            </w:r>
            <w:r w:rsidRPr="00B511C0">
              <w:rPr>
                <w:bCs/>
                <w:i/>
                <w:bdr w:val="none" w:sz="0" w:space="0" w:color="auto" w:frame="1"/>
              </w:rPr>
              <w:t xml:space="preserve"> (мероприятия, занятия)</w:t>
            </w:r>
          </w:p>
        </w:tc>
        <w:tc>
          <w:tcPr>
            <w:tcW w:w="12615" w:type="dxa"/>
            <w:gridSpan w:val="5"/>
          </w:tcPr>
          <w:p w:rsidR="004A36A8" w:rsidRPr="00B511C0" w:rsidRDefault="00685158" w:rsidP="008D6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73737"/>
              </w:rPr>
            </w:pPr>
            <w:r>
              <w:rPr>
                <w:color w:val="373737"/>
              </w:rPr>
              <w:t>У</w:t>
            </w:r>
            <w:r w:rsidR="004A36A8" w:rsidRPr="00B511C0">
              <w:rPr>
                <w:color w:val="373737"/>
              </w:rPr>
              <w:t xml:space="preserve">рок - </w:t>
            </w:r>
            <w:r w:rsidR="008D6074">
              <w:rPr>
                <w:color w:val="373737"/>
              </w:rPr>
              <w:t>обобщение</w:t>
            </w:r>
            <w:r w:rsidR="004A36A8" w:rsidRPr="00B511C0">
              <w:rPr>
                <w:color w:val="373737"/>
              </w:rPr>
              <w:t xml:space="preserve"> (</w:t>
            </w:r>
            <w:r w:rsidR="004A36A8" w:rsidRPr="00B511C0">
              <w:rPr>
                <w:color w:val="333333"/>
                <w:shd w:val="clear" w:color="auto" w:fill="D7DBDB"/>
              </w:rPr>
              <w:t xml:space="preserve">применение </w:t>
            </w:r>
            <w:proofErr w:type="spellStart"/>
            <w:r w:rsidR="008D6074">
              <w:rPr>
                <w:color w:val="333333"/>
                <w:shd w:val="clear" w:color="auto" w:fill="D7DBDB"/>
              </w:rPr>
              <w:t>межпредметных</w:t>
            </w:r>
            <w:proofErr w:type="spellEnd"/>
            <w:r w:rsidR="008D6074">
              <w:rPr>
                <w:color w:val="333333"/>
                <w:shd w:val="clear" w:color="auto" w:fill="D7DBDB"/>
              </w:rPr>
              <w:t xml:space="preserve">, </w:t>
            </w:r>
            <w:r w:rsidR="004A36A8" w:rsidRPr="00B511C0">
              <w:rPr>
                <w:color w:val="333333"/>
                <w:shd w:val="clear" w:color="auto" w:fill="D7DBDB"/>
              </w:rPr>
              <w:t>метапредметных и предметных знаний)</w:t>
            </w:r>
            <w:r w:rsidR="004A36A8" w:rsidRPr="00B511C0">
              <w:rPr>
                <w:color w:val="373737"/>
              </w:rPr>
              <w:t xml:space="preserve"> </w:t>
            </w:r>
          </w:p>
        </w:tc>
      </w:tr>
      <w:tr w:rsidR="008D6074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8D6074" w:rsidRPr="00B511C0" w:rsidRDefault="008D6074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Форма урока</w:t>
            </w:r>
          </w:p>
        </w:tc>
        <w:tc>
          <w:tcPr>
            <w:tcW w:w="12615" w:type="dxa"/>
            <w:gridSpan w:val="5"/>
          </w:tcPr>
          <w:p w:rsidR="008D6074" w:rsidRDefault="008D6074" w:rsidP="008D6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73737"/>
              </w:rPr>
            </w:pPr>
            <w:r>
              <w:rPr>
                <w:color w:val="373737"/>
              </w:rPr>
              <w:t>Дискуссия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4A36A8" w:rsidP="001F6248">
            <w:pPr>
              <w:spacing w:line="276" w:lineRule="auto"/>
              <w:textAlignment w:val="baseline"/>
              <w:rPr>
                <w:bCs/>
                <w:color w:val="373737"/>
                <w:bdr w:val="none" w:sz="0" w:space="0" w:color="auto" w:frame="1"/>
              </w:rPr>
            </w:pPr>
            <w:r w:rsidRPr="00B511C0">
              <w:t xml:space="preserve">Время реализации урока </w:t>
            </w:r>
            <w:r w:rsidRPr="00B511C0">
              <w:rPr>
                <w:i/>
              </w:rPr>
              <w:t>(мероприятия, занятия)</w:t>
            </w:r>
          </w:p>
        </w:tc>
        <w:tc>
          <w:tcPr>
            <w:tcW w:w="12615" w:type="dxa"/>
            <w:gridSpan w:val="5"/>
          </w:tcPr>
          <w:p w:rsidR="004A36A8" w:rsidRPr="00B511C0" w:rsidRDefault="004A36A8" w:rsidP="008D6074">
            <w:pPr>
              <w:spacing w:after="240" w:line="276" w:lineRule="auto"/>
              <w:textAlignment w:val="baseline"/>
              <w:rPr>
                <w:color w:val="373737"/>
              </w:rPr>
            </w:pPr>
            <w:r w:rsidRPr="00B511C0">
              <w:rPr>
                <w:color w:val="373737"/>
              </w:rPr>
              <w:t>4</w:t>
            </w:r>
            <w:r w:rsidR="008D6074">
              <w:rPr>
                <w:color w:val="373737"/>
              </w:rPr>
              <w:t>0</w:t>
            </w:r>
            <w:r w:rsidRPr="00B511C0">
              <w:rPr>
                <w:color w:val="373737"/>
              </w:rPr>
              <w:t xml:space="preserve"> минут</w:t>
            </w:r>
          </w:p>
        </w:tc>
      </w:tr>
      <w:tr w:rsidR="008D6074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8D6074" w:rsidRPr="00B511C0" w:rsidRDefault="008D6074" w:rsidP="0014666F">
            <w:pPr>
              <w:spacing w:line="276" w:lineRule="auto"/>
              <w:textAlignment w:val="baseline"/>
            </w:pPr>
            <w:r>
              <w:t xml:space="preserve">Цель </w:t>
            </w:r>
            <w:r w:rsidR="0014666F">
              <w:t>дискуссии</w:t>
            </w:r>
          </w:p>
        </w:tc>
        <w:tc>
          <w:tcPr>
            <w:tcW w:w="12615" w:type="dxa"/>
            <w:gridSpan w:val="5"/>
          </w:tcPr>
          <w:p w:rsidR="008D6074" w:rsidRPr="00B511C0" w:rsidRDefault="008D6074" w:rsidP="008D6074">
            <w:pPr>
              <w:spacing w:after="240" w:line="276" w:lineRule="auto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На материале романа </w:t>
            </w:r>
            <w:proofErr w:type="spellStart"/>
            <w:r>
              <w:rPr>
                <w:color w:val="373737"/>
              </w:rPr>
              <w:t>И.А.Гончарова</w:t>
            </w:r>
            <w:proofErr w:type="spellEnd"/>
            <w:r>
              <w:rPr>
                <w:color w:val="373737"/>
              </w:rPr>
              <w:t xml:space="preserve"> «Обломов» посредством анализа характеров главных героев</w:t>
            </w:r>
            <w:r w:rsidR="0014666F">
              <w:rPr>
                <w:color w:val="373737"/>
              </w:rPr>
              <w:t xml:space="preserve"> Обломова и </w:t>
            </w:r>
            <w:proofErr w:type="spellStart"/>
            <w:r w:rsidR="0014666F">
              <w:rPr>
                <w:color w:val="373737"/>
              </w:rPr>
              <w:t>Штольца</w:t>
            </w:r>
            <w:proofErr w:type="spellEnd"/>
            <w:r>
              <w:rPr>
                <w:color w:val="373737"/>
              </w:rPr>
              <w:t xml:space="preserve"> выделить основные черты национального характера и его влияние на историческую судьбу России.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14666F" w:rsidP="0023011A">
            <w:pPr>
              <w:spacing w:line="276" w:lineRule="auto"/>
              <w:textAlignment w:val="baseline"/>
              <w:rPr>
                <w:bCs/>
                <w:i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Задачи дискуссии:</w:t>
            </w:r>
            <w:r w:rsidR="004A36A8" w:rsidRPr="00B511C0">
              <w:rPr>
                <w:bCs/>
                <w:bdr w:val="none" w:sz="0" w:space="0" w:color="auto" w:frame="1"/>
              </w:rPr>
              <w:t xml:space="preserve"> </w:t>
            </w:r>
            <w:r w:rsidR="004A36A8" w:rsidRPr="00B511C0">
              <w:rPr>
                <w:bCs/>
                <w:i/>
                <w:bdr w:val="none" w:sz="0" w:space="0" w:color="auto" w:frame="1"/>
              </w:rPr>
              <w:t>(образовательные, развивающие, воспитательные)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615" w:type="dxa"/>
            <w:gridSpan w:val="5"/>
          </w:tcPr>
          <w:p w:rsidR="004A36A8" w:rsidRDefault="004A36A8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511C0">
              <w:rPr>
                <w:b/>
              </w:rPr>
              <w:t>Образовательные:</w:t>
            </w:r>
            <w:r w:rsidRPr="00B511C0">
              <w:rPr>
                <w:b/>
                <w:color w:val="000000"/>
              </w:rPr>
              <w:t xml:space="preserve"> </w:t>
            </w:r>
          </w:p>
          <w:p w:rsidR="0014666F" w:rsidRDefault="0014666F" w:rsidP="00230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14666F">
              <w:rPr>
                <w:color w:val="000000"/>
              </w:rPr>
              <w:t>В процессе столкновения различных позиций</w:t>
            </w:r>
            <w:r>
              <w:rPr>
                <w:color w:val="000000"/>
              </w:rPr>
              <w:t xml:space="preserve"> и аспектов</w:t>
            </w:r>
            <w:r w:rsidRPr="00146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исследования </w:t>
            </w:r>
            <w:r w:rsidRPr="0014666F">
              <w:rPr>
                <w:color w:val="000000"/>
              </w:rPr>
              <w:t>образов</w:t>
            </w:r>
            <w:r>
              <w:rPr>
                <w:color w:val="000000"/>
              </w:rPr>
              <w:t xml:space="preserve"> главных персонажей выделить особенности их характера и поведения;</w:t>
            </w:r>
          </w:p>
          <w:p w:rsidR="0014666F" w:rsidRDefault="0014666F" w:rsidP="00230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3226A">
              <w:rPr>
                <w:color w:val="000000"/>
              </w:rPr>
              <w:t xml:space="preserve">Выявить национальные </w:t>
            </w:r>
            <w:proofErr w:type="gramStart"/>
            <w:r w:rsidR="00D3226A">
              <w:rPr>
                <w:color w:val="000000"/>
              </w:rPr>
              <w:t>черты  и</w:t>
            </w:r>
            <w:proofErr w:type="gramEnd"/>
            <w:r w:rsidR="00D3226A">
              <w:rPr>
                <w:color w:val="000000"/>
              </w:rPr>
              <w:t xml:space="preserve"> признаки типа «лишнего человека» в образе главного героя романа - Обломова;</w:t>
            </w:r>
          </w:p>
          <w:p w:rsidR="00D3226A" w:rsidRPr="00D3226A" w:rsidRDefault="00D3226A" w:rsidP="00230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Выявить связь между судьбой персонажей романа и российского общества </w:t>
            </w:r>
            <w:r w:rsidRPr="00D3226A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века;</w:t>
            </w:r>
          </w:p>
          <w:p w:rsidR="0014666F" w:rsidRPr="00B511C0" w:rsidRDefault="00D3226A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  <w:r w:rsidR="0014666F" w:rsidRPr="0014666F">
              <w:rPr>
                <w:color w:val="000000"/>
              </w:rPr>
              <w:t>.</w:t>
            </w:r>
            <w:r>
              <w:rPr>
                <w:color w:val="000000"/>
              </w:rPr>
              <w:t>Через обобщение и систематизацию знаний по роману Гончарова «Обломов» подготовить обучающихся к восприятию меняющегося типа главного героя русской литературы второй половины 19 века.</w:t>
            </w:r>
          </w:p>
          <w:p w:rsidR="004A36A8" w:rsidRPr="00B511C0" w:rsidRDefault="004A36A8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511C0">
              <w:rPr>
                <w:b/>
              </w:rPr>
              <w:t>Развивающие:</w:t>
            </w:r>
            <w:r w:rsidRPr="00B511C0">
              <w:rPr>
                <w:b/>
                <w:color w:val="000000"/>
              </w:rPr>
              <w:t xml:space="preserve"> </w:t>
            </w:r>
          </w:p>
          <w:p w:rsidR="004A36A8" w:rsidRPr="00B511C0" w:rsidRDefault="004A36A8" w:rsidP="0023011A">
            <w:pPr>
              <w:shd w:val="clear" w:color="auto" w:fill="FFFFFF"/>
              <w:rPr>
                <w:color w:val="000000"/>
              </w:rPr>
            </w:pPr>
            <w:r w:rsidRPr="00B511C0">
              <w:rPr>
                <w:color w:val="000000"/>
              </w:rPr>
              <w:t>1.</w:t>
            </w:r>
            <w:r w:rsidRPr="00B511C0">
              <w:rPr>
                <w:color w:val="000000"/>
                <w:lang w:eastAsia="ru-RU"/>
              </w:rPr>
              <w:t xml:space="preserve"> Развивать умение </w:t>
            </w:r>
            <w:r w:rsidR="00D3226A">
              <w:rPr>
                <w:color w:val="000000"/>
                <w:lang w:eastAsia="ru-RU"/>
              </w:rPr>
              <w:t>ведения дискуссии</w:t>
            </w:r>
            <w:r w:rsidRPr="00B511C0">
              <w:rPr>
                <w:color w:val="000000"/>
                <w:lang w:eastAsia="ru-RU"/>
              </w:rPr>
              <w:t>;</w:t>
            </w:r>
          </w:p>
          <w:p w:rsidR="004A36A8" w:rsidRDefault="004A36A8" w:rsidP="0023011A">
            <w:pPr>
              <w:shd w:val="clear" w:color="auto" w:fill="FFFFFF"/>
              <w:rPr>
                <w:color w:val="000000"/>
              </w:rPr>
            </w:pPr>
            <w:r w:rsidRPr="00B511C0">
              <w:rPr>
                <w:color w:val="000000"/>
              </w:rPr>
              <w:t>2.</w:t>
            </w:r>
            <w:r w:rsidRPr="00B511C0">
              <w:rPr>
                <w:color w:val="000000"/>
                <w:lang w:eastAsia="ru-RU"/>
              </w:rPr>
              <w:t xml:space="preserve"> </w:t>
            </w:r>
            <w:r w:rsidR="00D3226A">
              <w:rPr>
                <w:color w:val="000000"/>
              </w:rPr>
              <w:t>Развивать умения работа в малой группе;</w:t>
            </w:r>
          </w:p>
          <w:p w:rsidR="00D3226A" w:rsidRPr="00B511C0" w:rsidRDefault="00D3226A" w:rsidP="002301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Развивать аналитическое мышление</w:t>
            </w:r>
            <w:r w:rsidR="00685158">
              <w:rPr>
                <w:color w:val="000000"/>
              </w:rPr>
              <w:t xml:space="preserve"> (анализировать, обобщать информацию, делать выводы)</w:t>
            </w:r>
            <w:r>
              <w:rPr>
                <w:color w:val="000000"/>
              </w:rPr>
              <w:t>;</w:t>
            </w:r>
          </w:p>
          <w:p w:rsidR="004A36A8" w:rsidRPr="00B511C0" w:rsidRDefault="00E46A57" w:rsidP="00E46A5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5</w:t>
            </w:r>
            <w:r w:rsidR="004A36A8" w:rsidRPr="00B511C0">
              <w:rPr>
                <w:color w:val="000000"/>
              </w:rPr>
              <w:t>.</w:t>
            </w:r>
            <w:r w:rsidR="00D3226A">
              <w:rPr>
                <w:color w:val="000000"/>
                <w:lang w:eastAsia="ru-RU"/>
              </w:rPr>
              <w:t xml:space="preserve"> Развивать умение пользовать</w:t>
            </w:r>
            <w:r>
              <w:rPr>
                <w:color w:val="000000"/>
                <w:lang w:eastAsia="ru-RU"/>
              </w:rPr>
              <w:t>ся</w:t>
            </w:r>
            <w:r w:rsidR="00D3226A">
              <w:rPr>
                <w:color w:val="000000"/>
                <w:lang w:eastAsia="ru-RU"/>
              </w:rPr>
              <w:t xml:space="preserve"> различными источниками</w:t>
            </w:r>
            <w:r>
              <w:rPr>
                <w:color w:val="000000"/>
                <w:lang w:eastAsia="ru-RU"/>
              </w:rPr>
              <w:t xml:space="preserve"> для поиска необходимой информации;</w:t>
            </w:r>
            <w:r w:rsidR="004A36A8" w:rsidRPr="00B511C0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6</w:t>
            </w:r>
            <w:r w:rsidR="004A36A8" w:rsidRPr="00B511C0">
              <w:rPr>
                <w:color w:val="000000"/>
                <w:lang w:eastAsia="ru-RU"/>
              </w:rPr>
              <w:t>. Развивать умения правильно обобщить данные и сделать вывод;</w:t>
            </w:r>
            <w:r w:rsidR="004A36A8" w:rsidRPr="00B511C0">
              <w:rPr>
                <w:color w:val="000000"/>
                <w:lang w:eastAsia="ru-RU"/>
              </w:rPr>
              <w:br/>
            </w:r>
          </w:p>
          <w:p w:rsidR="004A36A8" w:rsidRPr="00B511C0" w:rsidRDefault="004A36A8" w:rsidP="0023011A">
            <w:pPr>
              <w:shd w:val="clear" w:color="auto" w:fill="FFFFFF"/>
              <w:jc w:val="both"/>
              <w:rPr>
                <w:b/>
                <w:bCs/>
                <w:color w:val="000080"/>
                <w:shd w:val="clear" w:color="auto" w:fill="FFFFF0"/>
              </w:rPr>
            </w:pPr>
            <w:r w:rsidRPr="00B511C0">
              <w:rPr>
                <w:b/>
              </w:rPr>
              <w:t>Воспитательные:</w:t>
            </w:r>
            <w:r w:rsidRPr="00B511C0">
              <w:rPr>
                <w:b/>
                <w:bCs/>
                <w:color w:val="000080"/>
                <w:shd w:val="clear" w:color="auto" w:fill="FFFFF0"/>
              </w:rPr>
              <w:t xml:space="preserve"> </w:t>
            </w:r>
          </w:p>
          <w:p w:rsidR="004A36A8" w:rsidRDefault="00E46A57" w:rsidP="00E46A57">
            <w:pPr>
              <w:textAlignment w:val="baseline"/>
            </w:pPr>
            <w:r>
              <w:t>1. Воспитывать интерес и любовь к литературе, к родному слову;</w:t>
            </w:r>
          </w:p>
          <w:p w:rsidR="00E46A57" w:rsidRDefault="00E46A57" w:rsidP="00E46A57">
            <w:pPr>
              <w:textAlignment w:val="baseline"/>
            </w:pPr>
            <w:r>
              <w:t>2. Посредством групповой работы воспитывать чувство коллективизма, чувства такта, отзывчивости и умению управлять своими эмоциями;</w:t>
            </w:r>
          </w:p>
          <w:p w:rsidR="00E46A57" w:rsidRPr="00B511C0" w:rsidRDefault="00E46A57" w:rsidP="00685158">
            <w:pPr>
              <w:textAlignment w:val="baseline"/>
            </w:pPr>
            <w:r>
              <w:t>3. Воспитывать чувство сопричастности к судьбе своей страны</w:t>
            </w:r>
          </w:p>
        </w:tc>
      </w:tr>
      <w:tr w:rsidR="004A36A8" w:rsidRPr="00A315E9" w:rsidTr="008B316A">
        <w:trPr>
          <w:gridAfter w:val="1"/>
          <w:wAfter w:w="250" w:type="dxa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B511C0">
              <w:rPr>
                <w:bCs/>
                <w:bdr w:val="none" w:sz="0" w:space="0" w:color="auto" w:frame="1"/>
              </w:rPr>
              <w:lastRenderedPageBreak/>
              <w:t>Планируемые результаты</w:t>
            </w:r>
          </w:p>
          <w:p w:rsidR="004A36A8" w:rsidRPr="004A36A8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4A36A8">
              <w:rPr>
                <w:bCs/>
                <w:bdr w:val="none" w:sz="0" w:space="0" w:color="auto" w:frame="1"/>
              </w:rPr>
              <w:t>Знания, умения, навыки и качества, которые актуализируют/ приобретут/закрепят/др. ученики в ходе урока (мероприятия, занятия)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8" w:rsidRPr="00B511C0" w:rsidRDefault="004A36A8" w:rsidP="004A36A8">
            <w:pPr>
              <w:shd w:val="clear" w:color="auto" w:fill="FFFFFF"/>
              <w:jc w:val="both"/>
              <w:rPr>
                <w:b/>
              </w:rPr>
            </w:pPr>
            <w:r w:rsidRPr="004A36A8">
              <w:rPr>
                <w:b/>
              </w:rPr>
              <w:t>Предметные:</w:t>
            </w:r>
          </w:p>
          <w:p w:rsidR="004A36A8" w:rsidRPr="006F2A05" w:rsidRDefault="004A36A8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 xml:space="preserve">Знать содержание </w:t>
            </w:r>
            <w:r w:rsidR="006F2A05" w:rsidRPr="006F2A05">
              <w:t xml:space="preserve">романа </w:t>
            </w:r>
            <w:proofErr w:type="spellStart"/>
            <w:r w:rsidR="006F2A05" w:rsidRPr="006F2A05">
              <w:t>И.А.Гончарова</w:t>
            </w:r>
            <w:proofErr w:type="spellEnd"/>
            <w:r w:rsidR="006F2A05" w:rsidRPr="006F2A05">
              <w:t xml:space="preserve"> «Обломов»;</w:t>
            </w:r>
          </w:p>
          <w:p w:rsidR="004A36A8" w:rsidRPr="006F2A05" w:rsidRDefault="004A36A8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Уметь анализировать характеры героев, поступки, противоречивость характеров, взаимоотношения с другими персонажами</w:t>
            </w:r>
            <w:r w:rsidR="006F2A05" w:rsidRPr="006F2A05">
              <w:t>;</w:t>
            </w:r>
          </w:p>
          <w:p w:rsidR="006F2A05" w:rsidRPr="006F2A05" w:rsidRDefault="006F2A05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Уметь проводить аналогию между проблемами, затронутыми в произведении художественной литературы, и жизненными вопросами;</w:t>
            </w:r>
          </w:p>
          <w:p w:rsidR="006F2A05" w:rsidRPr="006F2A05" w:rsidRDefault="006F2A05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Учитывать исторический, культурологический, социально-психологический контекст при анализе произведения.</w:t>
            </w: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  <w:r w:rsidRPr="004A36A8">
              <w:rPr>
                <w:b/>
              </w:rPr>
              <w:t xml:space="preserve">Личностные: 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Реализовать возможность монологического выступления;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Закрепить навык работы в группе на основе принципов взаимоуважения, поддержки;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Формирование навыка добиваться результата при ограниченном времени</w:t>
            </w:r>
          </w:p>
          <w:p w:rsidR="004A36A8" w:rsidRPr="006F2A05" w:rsidRDefault="004A36A8" w:rsidP="004A36A8">
            <w:pPr>
              <w:shd w:val="clear" w:color="auto" w:fill="FFFFFF"/>
              <w:jc w:val="both"/>
            </w:pP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4A36A8">
              <w:rPr>
                <w:b/>
              </w:rPr>
              <w:t>Метапредметные</w:t>
            </w:r>
            <w:proofErr w:type="spellEnd"/>
            <w:r w:rsidRPr="004A36A8">
              <w:rPr>
                <w:b/>
              </w:rPr>
              <w:t xml:space="preserve">: </w:t>
            </w: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</w:p>
          <w:p w:rsidR="004A36A8" w:rsidRPr="006F2A05" w:rsidRDefault="004A36A8" w:rsidP="004A36A8">
            <w:pPr>
              <w:numPr>
                <w:ilvl w:val="0"/>
                <w:numId w:val="5"/>
              </w:numPr>
              <w:spacing w:line="360" w:lineRule="auto"/>
              <w:ind w:left="459"/>
            </w:pPr>
            <w:r w:rsidRPr="006F2A05">
              <w:t>умение понимать проблему, структурировать материал, подбирать аргументы для подтверждения собственной позиции, выделять причинно-следственные связи в устных высказываниях, формулировать выводы;</w:t>
            </w:r>
          </w:p>
          <w:p w:rsidR="004A36A8" w:rsidRPr="006F2A05" w:rsidRDefault="004A36A8" w:rsidP="004A36A8">
            <w:pPr>
              <w:numPr>
                <w:ilvl w:val="2"/>
                <w:numId w:val="5"/>
              </w:numPr>
              <w:spacing w:line="360" w:lineRule="auto"/>
              <w:ind w:left="459"/>
            </w:pPr>
            <w:r w:rsidRPr="006F2A05">
              <w:t>самостоятельно организовывать собственную деятельность, оценивать ее;</w:t>
            </w:r>
          </w:p>
          <w:p w:rsidR="004A36A8" w:rsidRPr="004A36A8" w:rsidRDefault="004A36A8" w:rsidP="004A36A8">
            <w:pPr>
              <w:numPr>
                <w:ilvl w:val="2"/>
                <w:numId w:val="5"/>
              </w:numPr>
              <w:spacing w:line="360" w:lineRule="auto"/>
              <w:ind w:left="459"/>
              <w:rPr>
                <w:b/>
              </w:rPr>
            </w:pPr>
            <w:r w:rsidRPr="006F2A05">
              <w:t>работать с разными источниками информации, находить ее, анализировать, использовать для доказательства собственной позиции.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suppressAutoHyphens w:val="0"/>
              <w:spacing w:line="276" w:lineRule="auto"/>
              <w:jc w:val="center"/>
              <w:textAlignment w:val="baseline"/>
              <w:rPr>
                <w:color w:val="FF0000"/>
              </w:rPr>
            </w:pPr>
            <w:proofErr w:type="gramStart"/>
            <w:r w:rsidRPr="00B511C0">
              <w:rPr>
                <w:color w:val="FF0000"/>
              </w:rPr>
              <w:t>Аналитическая  информация</w:t>
            </w:r>
            <w:proofErr w:type="gramEnd"/>
            <w:r w:rsidRPr="00B511C0">
              <w:rPr>
                <w:color w:val="FF0000"/>
              </w:rPr>
              <w:t>.</w:t>
            </w:r>
          </w:p>
          <w:p w:rsidR="004A36A8" w:rsidRPr="00B511C0" w:rsidRDefault="004A36A8" w:rsidP="0023011A">
            <w:pPr>
              <w:jc w:val="center"/>
              <w:rPr>
                <w:color w:val="002060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  <w:shd w:val="clear" w:color="auto" w:fill="auto"/>
          </w:tcPr>
          <w:p w:rsidR="00070FAA" w:rsidRDefault="004A36A8" w:rsidP="0023011A">
            <w:pPr>
              <w:jc w:val="both"/>
            </w:pPr>
            <w:r w:rsidRPr="00B511C0">
              <w:lastRenderedPageBreak/>
              <w:t xml:space="preserve">Почему именно </w:t>
            </w:r>
            <w:r w:rsidR="00070FAA">
              <w:t xml:space="preserve">дискуссионная технология «Аквариум»? </w:t>
            </w:r>
            <w:r w:rsidRPr="00B511C0">
              <w:t xml:space="preserve"> </w:t>
            </w:r>
          </w:p>
          <w:p w:rsidR="004A36A8" w:rsidRPr="00B511C0" w:rsidRDefault="00541E0D" w:rsidP="0023011A">
            <w:pPr>
              <w:jc w:val="both"/>
            </w:pPr>
            <w:r>
              <w:t>Технология «Аквариум»</w:t>
            </w:r>
            <w:r w:rsidR="004A36A8" w:rsidRPr="00B511C0">
              <w:t xml:space="preserve"> позволяет достичь поставленных целей и задач урока? 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jc w:val="both"/>
              <w:textAlignment w:val="baseline"/>
            </w:pPr>
          </w:p>
        </w:tc>
        <w:tc>
          <w:tcPr>
            <w:tcW w:w="11515" w:type="dxa"/>
            <w:gridSpan w:val="2"/>
            <w:shd w:val="clear" w:color="auto" w:fill="auto"/>
          </w:tcPr>
          <w:p w:rsidR="004A36A8" w:rsidRPr="00BD57F5" w:rsidRDefault="005E3A8D" w:rsidP="0023011A">
            <w:pPr>
              <w:suppressAutoHyphens w:val="0"/>
              <w:spacing w:line="276" w:lineRule="auto"/>
              <w:textAlignment w:val="baseline"/>
            </w:pPr>
            <w:r>
              <w:t>Интера</w:t>
            </w:r>
            <w:r w:rsidR="004A36A8" w:rsidRPr="00BD57F5">
              <w:t>ктивное обучение, хорошая запоминаемость, интенсивное взаимодействие с материалом, коррекция общения – это ведущие достоинства использования</w:t>
            </w:r>
            <w:r w:rsidR="00BD57F5">
              <w:t xml:space="preserve"> технологии</w:t>
            </w:r>
            <w:r w:rsidR="004A36A8" w:rsidRPr="00BD57F5">
              <w:t>.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color w:val="333333"/>
              </w:rPr>
              <w:t>Применение технологии позволяет решать следующие задачи: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Обучающие:</w:t>
            </w:r>
            <w:r w:rsidRPr="00BD57F5">
              <w:rPr>
                <w:rStyle w:val="apple-converted-space"/>
                <w:i/>
                <w:iCs/>
                <w:color w:val="333333"/>
              </w:rPr>
              <w:t> </w:t>
            </w:r>
            <w:r w:rsidRPr="00BD57F5">
              <w:rPr>
                <w:color w:val="333333"/>
              </w:rPr>
              <w:t>Способствует актуализации, закреплению и обобщению полученных знаний, самостоятельному конструированию новых знаний;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Развивающие:</w:t>
            </w:r>
            <w:r w:rsidRPr="00BD57F5">
              <w:rPr>
                <w:rStyle w:val="apple-converted-space"/>
                <w:color w:val="333333"/>
              </w:rPr>
              <w:t> </w:t>
            </w:r>
            <w:r w:rsidRPr="00BD57F5">
              <w:rPr>
                <w:color w:val="333333"/>
              </w:rPr>
              <w:t>Способствует овладению культурой ведения дискуссии, умению высказывать собственные оценочные суждения и аргументировать свою точку зрения, позволяет сформировать навыки самооценки и самоанализа учебной деятельности, создать целостное видение проблемы;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Воспитательные:</w:t>
            </w:r>
            <w:r w:rsidRPr="00BD57F5">
              <w:rPr>
                <w:rStyle w:val="apple-converted-space"/>
                <w:i/>
                <w:iCs/>
                <w:color w:val="333333"/>
              </w:rPr>
              <w:t> </w:t>
            </w:r>
            <w:r w:rsidRPr="00BD57F5">
              <w:rPr>
                <w:color w:val="333333"/>
              </w:rPr>
              <w:t xml:space="preserve">Способствует моделированию собственной системы ценностей и вариативному проектированию модели своего поведения, базирующихся на идее </w:t>
            </w:r>
            <w:proofErr w:type="spellStart"/>
            <w:r w:rsidRPr="00BD57F5">
              <w:rPr>
                <w:color w:val="333333"/>
              </w:rPr>
              <w:t>мультиперспективности</w:t>
            </w:r>
            <w:proofErr w:type="spellEnd"/>
            <w:r w:rsidRPr="00BD57F5">
              <w:rPr>
                <w:color w:val="333333"/>
              </w:rPr>
              <w:t xml:space="preserve"> развития и свободы выбора.</w:t>
            </w:r>
          </w:p>
          <w:p w:rsidR="004A36A8" w:rsidRPr="00BD57F5" w:rsidRDefault="004A36A8" w:rsidP="00BD57F5">
            <w:pPr>
              <w:suppressAutoHyphens w:val="0"/>
              <w:spacing w:line="276" w:lineRule="auto"/>
              <w:textAlignment w:val="baseline"/>
              <w:rPr>
                <w:i/>
                <w:color w:val="0000FF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  <w:shd w:val="clear" w:color="auto" w:fill="auto"/>
          </w:tcPr>
          <w:p w:rsidR="004A36A8" w:rsidRPr="00B511C0" w:rsidRDefault="004A36A8" w:rsidP="0023011A">
            <w:pPr>
              <w:jc w:val="both"/>
            </w:pPr>
            <w:r w:rsidRPr="00B511C0">
              <w:t xml:space="preserve">Какие новые и дополнительные образовательные эффекты планируется достичь/были достигнуты (в случае апробации урока) за счет использования технологии </w:t>
            </w:r>
            <w:r w:rsidR="00541E0D">
              <w:t>«</w:t>
            </w:r>
            <w:r w:rsidRPr="00B511C0">
              <w:t>А</w:t>
            </w:r>
            <w:r w:rsidR="00541E0D">
              <w:t>квариум»</w:t>
            </w:r>
            <w:r w:rsidRPr="00B511C0">
              <w:t>?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jc w:val="both"/>
              <w:textAlignment w:val="baseline"/>
            </w:pPr>
          </w:p>
        </w:tc>
        <w:tc>
          <w:tcPr>
            <w:tcW w:w="11515" w:type="dxa"/>
            <w:gridSpan w:val="2"/>
            <w:shd w:val="clear" w:color="auto" w:fill="auto"/>
          </w:tcPr>
          <w:p w:rsidR="004A36A8" w:rsidRPr="00A4654A" w:rsidRDefault="004A36A8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</w:pPr>
            <w:r w:rsidRPr="00A4654A">
              <w:t>Увеличение интереса к предмету за счет использования новых методов. Срабатывает положительно эффект неожиданности.</w:t>
            </w:r>
          </w:p>
          <w:p w:rsidR="004A36A8" w:rsidRPr="00A4654A" w:rsidRDefault="00BD57F5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</w:pPr>
            <w:r>
              <w:t>Дискуссионная технология «Аквариум»</w:t>
            </w:r>
            <w:r w:rsidR="004A36A8" w:rsidRPr="00A4654A">
              <w:t xml:space="preserve"> да</w:t>
            </w:r>
            <w:r>
              <w:t>е</w:t>
            </w:r>
            <w:r w:rsidR="004A36A8" w:rsidRPr="00A4654A">
              <w:t xml:space="preserve">т четкий алгоритм выполнения заданий – в результате </w:t>
            </w:r>
            <w:proofErr w:type="gramStart"/>
            <w:r w:rsidR="004A36A8" w:rsidRPr="00A4654A">
              <w:t xml:space="preserve">учащиеся  </w:t>
            </w:r>
            <w:r>
              <w:t>оказываются</w:t>
            </w:r>
            <w:proofErr w:type="gramEnd"/>
            <w:r>
              <w:t xml:space="preserve"> в ситуации успеха (</w:t>
            </w:r>
            <w:r w:rsidR="004A36A8" w:rsidRPr="00A4654A">
              <w:t>каждый выступа</w:t>
            </w:r>
            <w:r>
              <w:t>ющий ощущает себя</w:t>
            </w:r>
            <w:r w:rsidR="004A36A8" w:rsidRPr="00A4654A">
              <w:t xml:space="preserve"> успешн</w:t>
            </w:r>
            <w:r>
              <w:t>ым</w:t>
            </w:r>
            <w:r w:rsidR="004A36A8" w:rsidRPr="00A4654A">
              <w:t>, потому что ему помогли товарищи в группе)</w:t>
            </w:r>
            <w:r>
              <w:t xml:space="preserve"> </w:t>
            </w:r>
            <w:r w:rsidR="004A36A8" w:rsidRPr="00A4654A">
              <w:t>Личностная результативность на таких уроках значительно повышается.</w:t>
            </w:r>
          </w:p>
          <w:p w:rsidR="004A36A8" w:rsidRPr="00B511C0" w:rsidRDefault="004A36A8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  <w:rPr>
                <w:i/>
                <w:color w:val="0000FF"/>
              </w:rPr>
            </w:pPr>
            <w:r w:rsidRPr="00A4654A">
              <w:t>Формируется умение хорошо</w:t>
            </w:r>
            <w:r w:rsidR="00BD57F5">
              <w:t xml:space="preserve"> выполнить задание в короткий (</w:t>
            </w:r>
            <w:r w:rsidRPr="00A4654A">
              <w:t>или точно обозначенный) срок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</w:tcPr>
          <w:p w:rsidR="004A36A8" w:rsidRPr="00B511C0" w:rsidRDefault="004A36A8" w:rsidP="0023011A">
            <w:pPr>
              <w:jc w:val="both"/>
            </w:pPr>
            <w:r w:rsidRPr="00B511C0">
              <w:t>Как учитывались психолого-педагогические особенности классного коллектива/группы при отборе методов и содержания урока/мероприятия</w:t>
            </w:r>
          </w:p>
          <w:p w:rsidR="004A36A8" w:rsidRPr="00B511C0" w:rsidRDefault="004A36A8" w:rsidP="0023011A">
            <w:pPr>
              <w:jc w:val="both"/>
            </w:pPr>
          </w:p>
        </w:tc>
        <w:tc>
          <w:tcPr>
            <w:tcW w:w="11515" w:type="dxa"/>
            <w:gridSpan w:val="2"/>
          </w:tcPr>
          <w:p w:rsidR="00A26914" w:rsidRPr="00B511C0" w:rsidRDefault="004A36A8" w:rsidP="001F6248">
            <w:pPr>
              <w:suppressAutoHyphens w:val="0"/>
              <w:spacing w:line="276" w:lineRule="auto"/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Уроки предложенной модели успешно проводятся в сплоченных коллективах, где легко формируются группы. Не возникает конфликтов при смене участников в группе. При изучении большого</w:t>
            </w:r>
            <w:r w:rsidR="00BD57F5">
              <w:rPr>
                <w:iCs/>
                <w:bdr w:val="none" w:sz="0" w:space="0" w:color="auto" w:frame="1"/>
              </w:rPr>
              <w:t xml:space="preserve"> художественного произведения (</w:t>
            </w:r>
            <w:r>
              <w:rPr>
                <w:iCs/>
                <w:bdr w:val="none" w:sz="0" w:space="0" w:color="auto" w:frame="1"/>
              </w:rPr>
              <w:t xml:space="preserve">как в нашем случае) учитель должен быть уверен, что предложенные для работы главы были предварительно прочитаны дома. Следовательно, это должен быть </w:t>
            </w:r>
            <w:r w:rsidR="00BD57F5">
              <w:rPr>
                <w:iCs/>
                <w:bdr w:val="none" w:sz="0" w:space="0" w:color="auto" w:frame="1"/>
              </w:rPr>
              <w:t xml:space="preserve">сильный </w:t>
            </w:r>
            <w:r>
              <w:rPr>
                <w:iCs/>
                <w:bdr w:val="none" w:sz="0" w:space="0" w:color="auto" w:frame="1"/>
              </w:rPr>
              <w:t>класс с высокой исполнительной дисциплиной.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suppressAutoHyphens w:val="0"/>
              <w:spacing w:line="276" w:lineRule="auto"/>
              <w:jc w:val="center"/>
              <w:textAlignment w:val="baseline"/>
              <w:rPr>
                <w:iCs/>
                <w:color w:val="FF0000"/>
                <w:bdr w:val="none" w:sz="0" w:space="0" w:color="auto" w:frame="1"/>
              </w:rPr>
            </w:pPr>
            <w:r w:rsidRPr="00B511C0">
              <w:rPr>
                <w:iCs/>
                <w:color w:val="FF0000"/>
                <w:bdr w:val="none" w:sz="0" w:space="0" w:color="auto" w:frame="1"/>
              </w:rPr>
              <w:t>Дополнительная информация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rPr>
                <w:bCs/>
                <w:bdr w:val="none" w:sz="0" w:space="0" w:color="auto" w:frame="1"/>
              </w:rPr>
              <w:t>Ресурсы, о</w:t>
            </w:r>
            <w:r w:rsidRPr="00B511C0">
              <w:t>борудование и материалы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Расставить парты в классе для работы в группах</w:t>
            </w:r>
            <w:r w:rsidR="00BD57F5">
              <w:rPr>
                <w:iCs/>
                <w:bdr w:val="none" w:sz="0" w:space="0" w:color="auto" w:frame="1"/>
              </w:rPr>
              <w:t xml:space="preserve"> в форме аквариума</w:t>
            </w:r>
            <w:r>
              <w:rPr>
                <w:iCs/>
                <w:bdr w:val="none" w:sz="0" w:space="0" w:color="auto" w:frame="1"/>
              </w:rPr>
              <w:t>. Заранее сообщить учащимся необходимое количество групп для реализации учебной задачи.</w:t>
            </w:r>
            <w:r w:rsidR="00BD57F5">
              <w:rPr>
                <w:iCs/>
                <w:bdr w:val="none" w:sz="0" w:space="0" w:color="auto" w:frame="1"/>
              </w:rPr>
              <w:t xml:space="preserve"> Распределить роли в группах: сборщики информации, аналитики, спикеры </w:t>
            </w:r>
            <w:r w:rsidR="00685158">
              <w:rPr>
                <w:iCs/>
                <w:bdr w:val="none" w:sz="0" w:space="0" w:color="auto" w:frame="1"/>
              </w:rPr>
              <w:t xml:space="preserve">и </w:t>
            </w:r>
            <w:r w:rsidR="00BD57F5">
              <w:rPr>
                <w:iCs/>
                <w:bdr w:val="none" w:sz="0" w:space="0" w:color="auto" w:frame="1"/>
              </w:rPr>
              <w:t>внешние наблюдатели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Тетради для записей, ручки.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lastRenderedPageBreak/>
              <w:t>Список учебной и дополнительной литературы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color w:val="373737"/>
                <w:bdr w:val="none" w:sz="0" w:space="0" w:color="auto" w:frame="1"/>
              </w:rPr>
            </w:pPr>
          </w:p>
        </w:tc>
        <w:tc>
          <w:tcPr>
            <w:tcW w:w="12899" w:type="dxa"/>
            <w:gridSpan w:val="6"/>
          </w:tcPr>
          <w:p w:rsidR="004A36A8" w:rsidRDefault="004A36A8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Текст романа </w:t>
            </w:r>
            <w:proofErr w:type="spellStart"/>
            <w:r w:rsidR="00BD57F5">
              <w:rPr>
                <w:iCs/>
                <w:bdr w:val="none" w:sz="0" w:space="0" w:color="auto" w:frame="1"/>
              </w:rPr>
              <w:t>И.А.Гончарова</w:t>
            </w:r>
            <w:proofErr w:type="spellEnd"/>
            <w:r w:rsidR="00BD57F5">
              <w:rPr>
                <w:iCs/>
                <w:bdr w:val="none" w:sz="0" w:space="0" w:color="auto" w:frame="1"/>
              </w:rPr>
              <w:t xml:space="preserve"> «Обломов»;</w:t>
            </w:r>
          </w:p>
          <w:p w:rsidR="00BD57F5" w:rsidRDefault="00BD57F5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Сахаров В.И., Зинин С.А</w:t>
            </w:r>
            <w:r w:rsidR="00541E0D">
              <w:rPr>
                <w:iCs/>
                <w:bdr w:val="none" w:sz="0" w:space="0" w:color="auto" w:frame="1"/>
              </w:rPr>
              <w:t>. Литература. 10 класс: учебник;</w:t>
            </w:r>
          </w:p>
          <w:p w:rsidR="00DB719D" w:rsidRPr="00541E0D" w:rsidRDefault="00541E0D" w:rsidP="00541E0D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CC4D1C">
              <w:rPr>
                <w:iCs/>
                <w:bdr w:val="none" w:sz="0" w:space="0" w:color="auto" w:frame="1"/>
              </w:rPr>
              <w:t>В. Кантор</w:t>
            </w:r>
            <w:r>
              <w:rPr>
                <w:iCs/>
                <w:bdr w:val="none" w:sz="0" w:space="0" w:color="auto" w:frame="1"/>
              </w:rPr>
              <w:t xml:space="preserve">. </w:t>
            </w:r>
            <w:r w:rsidR="00EC63EE" w:rsidRPr="00541E0D">
              <w:rPr>
                <w:bCs/>
                <w:iCs/>
                <w:bdr w:val="none" w:sz="0" w:space="0" w:color="auto" w:frame="1"/>
              </w:rPr>
              <w:t xml:space="preserve">Долгий навык ко сну: Размышления о романе И.А. Гончарова "Обломов" </w:t>
            </w:r>
          </w:p>
          <w:p w:rsidR="00541E0D" w:rsidRPr="00541E0D" w:rsidRDefault="00541E0D" w:rsidP="00541E0D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541E0D">
              <w:rPr>
                <w:b/>
                <w:bCs/>
                <w:i/>
                <w:iCs/>
                <w:bdr w:val="none" w:sz="0" w:space="0" w:color="auto" w:frame="1"/>
              </w:rPr>
              <w:t xml:space="preserve">Ли </w:t>
            </w:r>
            <w:proofErr w:type="spellStart"/>
            <w:r w:rsidRPr="00541E0D">
              <w:rPr>
                <w:b/>
                <w:bCs/>
                <w:i/>
                <w:iCs/>
                <w:bdr w:val="none" w:sz="0" w:space="0" w:color="auto" w:frame="1"/>
              </w:rPr>
              <w:t>Иннань</w:t>
            </w:r>
            <w:proofErr w:type="spellEnd"/>
            <w:r w:rsidRPr="00541E0D">
              <w:rPr>
                <w:b/>
                <w:bCs/>
                <w:i/>
                <w:iCs/>
                <w:bdr w:val="none" w:sz="0" w:space="0" w:color="auto" w:frame="1"/>
              </w:rPr>
              <w:t>. Статья «О русском национальном характере и его связи с русской историей и культурой»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;</w:t>
            </w:r>
          </w:p>
          <w:p w:rsidR="00541E0D" w:rsidRPr="00541E0D" w:rsidRDefault="00541E0D" w:rsidP="00541E0D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541E0D">
              <w:rPr>
                <w:iCs/>
                <w:bdr w:val="none" w:sz="0" w:space="0" w:color="auto" w:frame="1"/>
              </w:rPr>
              <w:t>А.П. Чехов. «На пути»</w:t>
            </w:r>
            <w:r>
              <w:rPr>
                <w:iCs/>
                <w:bdr w:val="none" w:sz="0" w:space="0" w:color="auto" w:frame="1"/>
              </w:rPr>
              <w:t>;</w:t>
            </w:r>
          </w:p>
          <w:p w:rsidR="00541E0D" w:rsidRDefault="00541E0D" w:rsidP="00CC4D1C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proofErr w:type="spellStart"/>
            <w:r>
              <w:rPr>
                <w:iCs/>
                <w:bdr w:val="none" w:sz="0" w:space="0" w:color="auto" w:frame="1"/>
              </w:rPr>
              <w:t>Н.О.Лосский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. </w:t>
            </w:r>
            <w:r w:rsidRPr="00541E0D">
              <w:rPr>
                <w:iCs/>
                <w:bdr w:val="none" w:sz="0" w:space="0" w:color="auto" w:frame="1"/>
              </w:rPr>
              <w:t xml:space="preserve"> “Характер русского народа”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BD57F5" w:rsidRPr="00B511C0" w:rsidRDefault="00BD57F5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  <w:rPr>
                <w:i/>
              </w:rPr>
            </w:pPr>
            <w:r w:rsidRPr="00B511C0">
              <w:t xml:space="preserve">Дидактическое обеспечение урока </w:t>
            </w:r>
            <w:r w:rsidRPr="00B511C0">
              <w:rPr>
                <w:i/>
              </w:rPr>
              <w:t>(мероприятия, занятия)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Каждая группа </w:t>
            </w:r>
            <w:r w:rsidR="00541E0D">
              <w:rPr>
                <w:iCs/>
                <w:bdr w:val="none" w:sz="0" w:space="0" w:color="auto" w:frame="1"/>
              </w:rPr>
              <w:t>готовит устный ответ</w:t>
            </w:r>
            <w:r>
              <w:rPr>
                <w:iCs/>
                <w:bdr w:val="none" w:sz="0" w:space="0" w:color="auto" w:frame="1"/>
              </w:rPr>
              <w:t>,</w:t>
            </w:r>
            <w:r w:rsidR="00541E0D">
              <w:rPr>
                <w:iCs/>
                <w:bdr w:val="none" w:sz="0" w:space="0" w:color="auto" w:frame="1"/>
              </w:rPr>
              <w:t xml:space="preserve"> в котором раскрывает суть вопроса дискуссии с учетом заявленного аспекта исследования проблемы. В ходе урока секретари и </w:t>
            </w:r>
            <w:proofErr w:type="gramStart"/>
            <w:r w:rsidR="00541E0D">
              <w:rPr>
                <w:iCs/>
                <w:bdr w:val="none" w:sz="0" w:space="0" w:color="auto" w:frame="1"/>
              </w:rPr>
              <w:t>наблюдатели  в</w:t>
            </w:r>
            <w:proofErr w:type="gramEnd"/>
            <w:r w:rsidR="00541E0D">
              <w:rPr>
                <w:iCs/>
                <w:bdr w:val="none" w:sz="0" w:space="0" w:color="auto" w:frame="1"/>
              </w:rPr>
              <w:t xml:space="preserve"> каждой группе заполняют листки оценки дискуссии, где отмечают каждого участника данной группы.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В конце урока группы обсуждают варианты проведения следующего урока с использованием вариантов, распечатанных заранее.</w:t>
            </w:r>
          </w:p>
        </w:tc>
      </w:tr>
      <w:tr w:rsidR="004A36A8" w:rsidRPr="00A315E9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t xml:space="preserve">Ссылки на использованные </w:t>
            </w:r>
            <w:proofErr w:type="spellStart"/>
            <w:r w:rsidRPr="00B511C0">
              <w:t>интернет-ресурсы</w:t>
            </w:r>
            <w:proofErr w:type="spellEnd"/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Pr="00B511C0" w:rsidRDefault="004A36A8" w:rsidP="004A36A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B511C0">
              <w:rPr>
                <w:color w:val="333333"/>
              </w:rPr>
              <w:t>Принципы и положения для работы с технологическими картами</w:t>
            </w:r>
            <w:r>
              <w:rPr>
                <w:color w:val="333333"/>
              </w:rPr>
              <w:t xml:space="preserve"> </w:t>
            </w:r>
            <w:hyperlink r:id="rId8" w:history="1">
              <w:r w:rsidRPr="00B511C0">
                <w:rPr>
                  <w:rStyle w:val="a3"/>
                  <w:color w:val="339999"/>
                </w:rPr>
                <w:t>http://www.prosv.ru/umk/perspektiva/info.aspx?ob_no=20077</w:t>
              </w:r>
            </w:hyperlink>
          </w:p>
          <w:p w:rsidR="00CC4D1C" w:rsidRPr="00CC4D1C" w:rsidRDefault="004A36A8" w:rsidP="008709E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Helvetica" w:hAnsi="Helvetica"/>
                <w:color w:val="199043"/>
                <w:sz w:val="33"/>
                <w:szCs w:val="33"/>
                <w:lang w:eastAsia="ru-RU"/>
              </w:rPr>
            </w:pPr>
            <w:r w:rsidRPr="00CC4D1C">
              <w:rPr>
                <w:color w:val="333333"/>
                <w:shd w:val="clear" w:color="auto" w:fill="FFFFFF"/>
              </w:rPr>
              <w:t xml:space="preserve">Лаврентьев, В.В. Типы, формы и структурные элементы современного урока в адаптивной школе (в условиях внешней дифференциации учебно-воспитательного </w:t>
            </w:r>
            <w:proofErr w:type="gramStart"/>
            <w:r w:rsidRPr="00CC4D1C">
              <w:rPr>
                <w:color w:val="333333"/>
                <w:shd w:val="clear" w:color="auto" w:fill="FFFFFF"/>
              </w:rPr>
              <w:t>процесса)</w:t>
            </w:r>
            <w:proofErr w:type="spellStart"/>
            <w:r w:rsidRPr="00CC4D1C">
              <w:rPr>
                <w:color w:val="333333"/>
                <w:shd w:val="clear" w:color="auto" w:fill="FFFFFF"/>
              </w:rPr>
              <w:t>В.В.Лаврентьев</w:t>
            </w:r>
            <w:proofErr w:type="spellEnd"/>
            <w:proofErr w:type="gramEnd"/>
            <w:r w:rsidRPr="00CC4D1C">
              <w:rPr>
                <w:color w:val="333333"/>
                <w:shd w:val="clear" w:color="auto" w:fill="FFFFFF"/>
              </w:rPr>
              <w:t xml:space="preserve"> // Завуч для администрации школ. – 2005. – № 1.</w:t>
            </w:r>
          </w:p>
          <w:p w:rsidR="00CC4D1C" w:rsidRPr="00CC4D1C" w:rsidRDefault="001F6248" w:rsidP="008709E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Helvetica" w:hAnsi="Helvetica"/>
                <w:color w:val="199043"/>
                <w:sz w:val="33"/>
                <w:szCs w:val="33"/>
                <w:lang w:eastAsia="ru-RU"/>
              </w:rPr>
            </w:pPr>
            <w:hyperlink r:id="rId9" w:history="1">
              <w:r w:rsidR="00CC4D1C" w:rsidRPr="00492D65">
                <w:rPr>
                  <w:rStyle w:val="a3"/>
                </w:rPr>
                <w:t>http://www.gramma.ru/LIT/?id=1.0</w:t>
              </w:r>
            </w:hyperlink>
            <w:r w:rsidR="00CC4D1C" w:rsidRPr="00CC4D1C">
              <w:rPr>
                <w:color w:val="333333"/>
              </w:rPr>
              <w:t xml:space="preserve"> </w:t>
            </w:r>
          </w:p>
          <w:p w:rsidR="00CC4D1C" w:rsidRDefault="00CC4D1C" w:rsidP="00CC4D1C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Дискуссионная технология «Аквариум» в школьном обучении </w:t>
            </w:r>
            <w:hyperlink r:id="rId10" w:history="1">
              <w:r w:rsidRPr="00492D65">
                <w:rPr>
                  <w:rStyle w:val="a3"/>
                </w:rPr>
                <w:t>http://festival.1september.ru/articles/532111/</w:t>
              </w:r>
            </w:hyperlink>
            <w:r>
              <w:rPr>
                <w:color w:val="333333"/>
              </w:rPr>
              <w:t xml:space="preserve"> </w:t>
            </w:r>
          </w:p>
          <w:p w:rsidR="00CC4D1C" w:rsidRPr="00A315E9" w:rsidRDefault="00CC4D1C" w:rsidP="001F624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1F6248">
              <w:rPr>
                <w:color w:val="333333"/>
              </w:rPr>
              <w:t xml:space="preserve">Иван Александрович Гончаров. Официальный сайт: </w:t>
            </w:r>
            <w:hyperlink r:id="rId11" w:history="1">
              <w:r w:rsidRPr="00492D65">
                <w:rPr>
                  <w:rStyle w:val="a3"/>
                </w:rPr>
                <w:t>http://www.goncharov.spb.ru/</w:t>
              </w:r>
            </w:hyperlink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16188" w:type="dxa"/>
            <w:gridSpan w:val="10"/>
            <w:shd w:val="clear" w:color="auto" w:fill="FFFF00"/>
          </w:tcPr>
          <w:p w:rsidR="004A36A8" w:rsidRPr="008D6074" w:rsidRDefault="004A36A8" w:rsidP="0023011A">
            <w:pPr>
              <w:jc w:val="center"/>
              <w:rPr>
                <w:color w:val="FF0000"/>
              </w:rPr>
            </w:pPr>
          </w:p>
          <w:p w:rsidR="004A36A8" w:rsidRPr="004A36A8" w:rsidRDefault="004A36A8" w:rsidP="004A36A8">
            <w:r w:rsidRPr="004A36A8">
              <w:rPr>
                <w:sz w:val="36"/>
              </w:rPr>
              <w:t xml:space="preserve">                                              </w:t>
            </w:r>
            <w:r>
              <w:rPr>
                <w:sz w:val="36"/>
              </w:rPr>
              <w:t xml:space="preserve">                  </w:t>
            </w:r>
            <w:r w:rsidRPr="004A36A8">
              <w:rPr>
                <w:sz w:val="36"/>
              </w:rPr>
              <w:t xml:space="preserve">Подробный конспект урока </w:t>
            </w:r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446" w:type="dxa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</w:pPr>
            <w:r w:rsidRPr="00B511C0">
              <w:lastRenderedPageBreak/>
              <w:t>Фаза урока/занятия/</w:t>
            </w:r>
          </w:p>
          <w:p w:rsidR="004A36A8" w:rsidRPr="00B511C0" w:rsidRDefault="004A36A8" w:rsidP="0023011A">
            <w:pPr>
              <w:ind w:left="113" w:right="113"/>
            </w:pPr>
            <w:r w:rsidRPr="00B511C0">
              <w:t>мероприятия</w:t>
            </w:r>
          </w:p>
        </w:tc>
        <w:tc>
          <w:tcPr>
            <w:tcW w:w="1560" w:type="dxa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</w:pPr>
            <w:r w:rsidRPr="00B511C0">
              <w:t>Этап урока</w:t>
            </w:r>
          </w:p>
        </w:tc>
        <w:tc>
          <w:tcPr>
            <w:tcW w:w="992" w:type="dxa"/>
            <w:gridSpan w:val="3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  <w:jc w:val="both"/>
            </w:pPr>
            <w:r w:rsidRPr="00B511C0">
              <w:t xml:space="preserve">Время, продолжительность </w:t>
            </w:r>
          </w:p>
          <w:p w:rsidR="004A36A8" w:rsidRPr="00B511C0" w:rsidRDefault="004A36A8" w:rsidP="0023011A">
            <w:pPr>
              <w:ind w:left="113" w:right="113"/>
              <w:jc w:val="both"/>
            </w:pPr>
            <w:r w:rsidRPr="00B511C0">
              <w:t xml:space="preserve">этапа </w:t>
            </w:r>
          </w:p>
        </w:tc>
        <w:tc>
          <w:tcPr>
            <w:tcW w:w="8505" w:type="dxa"/>
            <w:gridSpan w:val="3"/>
            <w:shd w:val="clear" w:color="auto" w:fill="E5DFEC"/>
          </w:tcPr>
          <w:p w:rsidR="004A36A8" w:rsidRPr="00B511C0" w:rsidRDefault="004A36A8" w:rsidP="0023011A">
            <w:pPr>
              <w:spacing w:after="240"/>
              <w:jc w:val="both"/>
            </w:pPr>
            <w:r w:rsidRPr="00B511C0">
              <w:t xml:space="preserve">Подробное описание </w:t>
            </w:r>
            <w:r w:rsidR="00541E0D">
              <w:t xml:space="preserve">дискуссионной технологии «Акварель» </w:t>
            </w:r>
            <w:r w:rsidRPr="00B511C0">
              <w:t>по установленной схеме</w:t>
            </w:r>
            <w:r w:rsidRPr="00B511C0">
              <w:rPr>
                <w:rStyle w:val="a7"/>
              </w:rPr>
              <w:footnoteReference w:id="1"/>
            </w:r>
            <w:r w:rsidRPr="00B511C0">
              <w:t xml:space="preserve">: 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 xml:space="preserve">- Название метода 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Цели и задачи метода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Необходимые материалы (канцелярские товары и др.</w:t>
            </w:r>
            <w:proofErr w:type="gramStart"/>
            <w:r w:rsidRPr="00B511C0">
              <w:t>),  которые</w:t>
            </w:r>
            <w:proofErr w:type="gramEnd"/>
            <w:r w:rsidRPr="00B511C0">
              <w:t xml:space="preserve"> понадобятся для успешного проведения метода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Предварительная подготовка (если требуется)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Технология проведения, включая объяснение задания обучающимся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Примечание (что важно знать или учитывать педагогу при использовании данного метода)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 Варианты проведения метода</w:t>
            </w:r>
          </w:p>
          <w:p w:rsidR="004A36A8" w:rsidRPr="00B511C0" w:rsidRDefault="004A36A8" w:rsidP="0023011A">
            <w:pPr>
              <w:jc w:val="both"/>
            </w:pPr>
            <w:r w:rsidRPr="00B511C0">
              <w:t xml:space="preserve">  -  Происхождение метода (авторский, заимствованный, адаптированный)</w:t>
            </w:r>
          </w:p>
          <w:p w:rsidR="004A36A8" w:rsidRPr="00B511C0" w:rsidRDefault="004A36A8" w:rsidP="0023011A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DE9D9"/>
          </w:tcPr>
          <w:p w:rsidR="004A36A8" w:rsidRPr="00B511C0" w:rsidRDefault="004A36A8" w:rsidP="00541E0D">
            <w:pPr>
              <w:jc w:val="both"/>
            </w:pPr>
            <w:r w:rsidRPr="00B511C0">
              <w:t xml:space="preserve">Инструкции </w:t>
            </w:r>
            <w:proofErr w:type="gramStart"/>
            <w:r w:rsidRPr="00B511C0">
              <w:t>учителя  обучающимся</w:t>
            </w:r>
            <w:proofErr w:type="gramEnd"/>
            <w:r w:rsidRPr="00B511C0">
              <w:t xml:space="preserve"> для реализации или в ходе проведения </w:t>
            </w:r>
            <w:r w:rsidR="00541E0D">
              <w:t>диску</w:t>
            </w:r>
            <w:r w:rsidR="00B5031F">
              <w:t>с</w:t>
            </w:r>
            <w:r w:rsidR="00541E0D">
              <w:t>сии</w:t>
            </w:r>
            <w:r w:rsidRPr="00B511C0">
              <w:t>.</w:t>
            </w:r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1446" w:type="dxa"/>
            <w:shd w:val="clear" w:color="auto" w:fill="F2DBDB"/>
            <w:textDirection w:val="btLr"/>
          </w:tcPr>
          <w:p w:rsidR="004A36A8" w:rsidRPr="00B511C0" w:rsidRDefault="004A36A8" w:rsidP="0023011A">
            <w:pPr>
              <w:ind w:left="113" w:right="113"/>
              <w:jc w:val="center"/>
              <w:rPr>
                <w:color w:val="000080"/>
              </w:rPr>
            </w:pPr>
            <w:r w:rsidRPr="00B511C0">
              <w:rPr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1560" w:type="dxa"/>
          </w:tcPr>
          <w:p w:rsidR="004A36A8" w:rsidRPr="00B511C0" w:rsidRDefault="00906386" w:rsidP="0023011A">
            <w:pPr>
              <w:spacing w:after="60"/>
            </w:pPr>
            <w:r>
              <w:t>Введение в урок,</w:t>
            </w:r>
            <w:r w:rsidR="004A36A8" w:rsidRPr="00B511C0">
              <w:t xml:space="preserve"> погружение в тему (целеполагание), </w:t>
            </w:r>
          </w:p>
          <w:p w:rsidR="004A36A8" w:rsidRPr="00B511C0" w:rsidRDefault="004A36A8" w:rsidP="0023011A">
            <w:pPr>
              <w:spacing w:after="60"/>
            </w:pPr>
          </w:p>
        </w:tc>
        <w:tc>
          <w:tcPr>
            <w:tcW w:w="992" w:type="dxa"/>
            <w:gridSpan w:val="3"/>
          </w:tcPr>
          <w:p w:rsidR="004A36A8" w:rsidRPr="00B511C0" w:rsidRDefault="004A36A8" w:rsidP="0023011A">
            <w:pPr>
              <w:jc w:val="both"/>
            </w:pPr>
          </w:p>
          <w:p w:rsidR="004A36A8" w:rsidRPr="00B511C0" w:rsidRDefault="004A36A8" w:rsidP="0023011A">
            <w:pPr>
              <w:jc w:val="both"/>
            </w:pPr>
          </w:p>
          <w:p w:rsidR="004A36A8" w:rsidRPr="00B511C0" w:rsidRDefault="004A36A8" w:rsidP="0023011A">
            <w:pPr>
              <w:jc w:val="both"/>
            </w:pPr>
          </w:p>
          <w:p w:rsidR="004A36A8" w:rsidRPr="00B511C0" w:rsidRDefault="004A36A8" w:rsidP="0023011A">
            <w:pPr>
              <w:jc w:val="both"/>
            </w:pPr>
          </w:p>
          <w:p w:rsidR="004A36A8" w:rsidRPr="00B511C0" w:rsidRDefault="004A36A8" w:rsidP="0023011A">
            <w:pPr>
              <w:jc w:val="both"/>
            </w:pPr>
            <w:r>
              <w:t>5 минут</w:t>
            </w:r>
          </w:p>
        </w:tc>
        <w:tc>
          <w:tcPr>
            <w:tcW w:w="8505" w:type="dxa"/>
            <w:gridSpan w:val="3"/>
          </w:tcPr>
          <w:p w:rsidR="004A36A8" w:rsidRDefault="004A36A8" w:rsidP="0023011A">
            <w:pPr>
              <w:jc w:val="both"/>
            </w:pPr>
            <w:r w:rsidRPr="00726F84">
              <w:rPr>
                <w:b/>
              </w:rPr>
              <w:t>Название метода</w:t>
            </w:r>
            <w:r>
              <w:t xml:space="preserve"> «</w:t>
            </w:r>
            <w:r w:rsidR="00A070B4">
              <w:t>Анализ высказываний</w:t>
            </w:r>
            <w:r>
              <w:t>»</w:t>
            </w:r>
          </w:p>
          <w:p w:rsidR="00A070B4" w:rsidRDefault="004A36A8" w:rsidP="0023011A">
            <w:pPr>
              <w:jc w:val="both"/>
              <w:rPr>
                <w:shd w:val="clear" w:color="auto" w:fill="FFFFF0"/>
              </w:rPr>
            </w:pPr>
            <w:r w:rsidRPr="00726F84">
              <w:rPr>
                <w:b/>
              </w:rPr>
              <w:t>Цели и задачи метода</w:t>
            </w:r>
            <w:r>
              <w:t>:</w:t>
            </w:r>
            <w:r w:rsidRPr="00AC2440">
              <w:rPr>
                <w:shd w:val="clear" w:color="auto" w:fill="FFFFF0"/>
              </w:rPr>
              <w:t xml:space="preserve"> </w:t>
            </w:r>
            <w:r w:rsidR="00A070B4">
              <w:rPr>
                <w:shd w:val="clear" w:color="auto" w:fill="FFFFF0"/>
              </w:rPr>
              <w:t xml:space="preserve">погрузить обучающихся в проблему урока, актуализировать тему, заинтересовать, активизировать мыслительную </w:t>
            </w:r>
            <w:proofErr w:type="gramStart"/>
            <w:r w:rsidR="00A070B4">
              <w:rPr>
                <w:shd w:val="clear" w:color="auto" w:fill="FFFFF0"/>
              </w:rPr>
              <w:t>деятельность .</w:t>
            </w:r>
            <w:proofErr w:type="gramEnd"/>
          </w:p>
          <w:p w:rsidR="004A36A8" w:rsidRPr="00B511C0" w:rsidRDefault="004A36A8" w:rsidP="00A070B4">
            <w:r w:rsidRPr="00726F84">
              <w:rPr>
                <w:b/>
              </w:rPr>
              <w:t>Необходимые материалы</w:t>
            </w:r>
            <w:r>
              <w:t>:</w:t>
            </w:r>
            <w:r w:rsidR="00A070B4">
              <w:t xml:space="preserve"> экран и </w:t>
            </w:r>
            <w:proofErr w:type="spellStart"/>
            <w:r w:rsidR="00A070B4">
              <w:t>медиапроектор</w:t>
            </w:r>
            <w:proofErr w:type="spellEnd"/>
            <w:r w:rsidR="00A070B4">
              <w:t>,</w:t>
            </w:r>
            <w:r w:rsidR="00F52370">
              <w:t xml:space="preserve"> </w:t>
            </w:r>
            <w:r w:rsidR="00A070B4">
              <w:t>учебная литература, текст романа «Обломов</w:t>
            </w:r>
          </w:p>
          <w:p w:rsidR="00A070B4" w:rsidRDefault="004A36A8" w:rsidP="0023011A">
            <w:pPr>
              <w:jc w:val="both"/>
            </w:pPr>
            <w:r w:rsidRPr="00726F84">
              <w:rPr>
                <w:b/>
              </w:rPr>
              <w:t>Технология проведения:</w:t>
            </w:r>
            <w:r>
              <w:rPr>
                <w:b/>
              </w:rPr>
              <w:t xml:space="preserve"> У</w:t>
            </w:r>
            <w:r>
              <w:t xml:space="preserve">читель предлагает </w:t>
            </w:r>
            <w:r w:rsidR="00A070B4">
              <w:t xml:space="preserve">проанализировать высказывания о национальном русском характере, подвести обучающихся к пониманию актуальности и важности знания и понимания данного романа и особенностей национального характера русского человека, ставшего прототипом образа главного героя романа. </w:t>
            </w:r>
            <w:r>
              <w:t xml:space="preserve"> (</w:t>
            </w:r>
            <w:r w:rsidR="00A070B4" w:rsidRPr="00A070B4">
              <w:rPr>
                <w:highlight w:val="yellow"/>
              </w:rPr>
              <w:t>3</w:t>
            </w:r>
            <w:r>
              <w:t xml:space="preserve"> минут</w:t>
            </w:r>
            <w:r w:rsidR="00A070B4">
              <w:t>ы</w:t>
            </w:r>
            <w:r>
              <w:t>)</w:t>
            </w:r>
            <w:r w:rsidR="00A070B4">
              <w:t>.</w:t>
            </w:r>
            <w:r>
              <w:t xml:space="preserve"> </w:t>
            </w:r>
          </w:p>
          <w:p w:rsidR="00981C84" w:rsidRDefault="00981C84" w:rsidP="0023011A">
            <w:pPr>
              <w:jc w:val="both"/>
            </w:pPr>
          </w:p>
          <w:p w:rsidR="00450E28" w:rsidRDefault="00450E28" w:rsidP="0023011A">
            <w:pPr>
              <w:jc w:val="both"/>
            </w:pPr>
            <w:r>
              <w:t>- Проанализируйте высказывания и ответьте на вопрос</w:t>
            </w:r>
            <w:r w:rsidR="003C3855">
              <w:t>ы</w:t>
            </w:r>
            <w:r>
              <w:t xml:space="preserve">: изменился ли национальный </w:t>
            </w:r>
            <w:proofErr w:type="gramStart"/>
            <w:r w:rsidR="003C3855">
              <w:t xml:space="preserve">характер </w:t>
            </w:r>
            <w:r>
              <w:t xml:space="preserve"> русского</w:t>
            </w:r>
            <w:proofErr w:type="gramEnd"/>
            <w:r>
              <w:t xml:space="preserve"> чело</w:t>
            </w:r>
            <w:r w:rsidR="003C3855">
              <w:t>в</w:t>
            </w:r>
            <w:r>
              <w:t xml:space="preserve">ека </w:t>
            </w:r>
            <w:r w:rsidR="003C3855">
              <w:t>19, 20 и 21 века?</w:t>
            </w:r>
          </w:p>
          <w:p w:rsidR="003C3855" w:rsidRDefault="003C3855" w:rsidP="0023011A">
            <w:pPr>
              <w:jc w:val="both"/>
            </w:pPr>
            <w:r>
              <w:t xml:space="preserve">- Почему имя героя Обломов стало нарицательным и так часто используется для определения характера русского человека? В чем гениальность </w:t>
            </w:r>
            <w:proofErr w:type="spellStart"/>
            <w:r>
              <w:t>И.А.Гончарова</w:t>
            </w:r>
            <w:proofErr w:type="spellEnd"/>
            <w:r>
              <w:t>?</w:t>
            </w:r>
          </w:p>
          <w:p w:rsidR="003C3855" w:rsidRDefault="003C3855" w:rsidP="0023011A">
            <w:pPr>
              <w:jc w:val="both"/>
            </w:pPr>
          </w:p>
          <w:p w:rsidR="00981C84" w:rsidRDefault="003C3855" w:rsidP="00981C84">
            <w:pPr>
              <w:jc w:val="both"/>
            </w:pPr>
            <w:r w:rsidRPr="00981C84">
              <w:rPr>
                <w:i/>
              </w:rPr>
              <w:lastRenderedPageBreak/>
              <w:t xml:space="preserve"> </w:t>
            </w:r>
            <w:r w:rsidR="00981C84" w:rsidRPr="00981C84">
              <w:rPr>
                <w:i/>
              </w:rPr>
              <w:t xml:space="preserve">«Природа вложила в русского человека необыкновенную способность веровать, испытующий ум и дар </w:t>
            </w:r>
            <w:proofErr w:type="spellStart"/>
            <w:r w:rsidR="00981C84" w:rsidRPr="00981C84">
              <w:rPr>
                <w:i/>
              </w:rPr>
              <w:t>мыслительства</w:t>
            </w:r>
            <w:proofErr w:type="spellEnd"/>
            <w:r w:rsidR="00981C84" w:rsidRPr="00981C84">
              <w:rPr>
                <w:i/>
              </w:rPr>
              <w:t>, но все это разбивается в прах о беспечность, лень и мечтательное легкомыслие».</w:t>
            </w:r>
            <w:r w:rsidR="00981C84" w:rsidRPr="00981C84">
              <w:t xml:space="preserve"> (</w:t>
            </w:r>
            <w:proofErr w:type="spellStart"/>
            <w:r w:rsidR="00981C84">
              <w:t>А.П.Чехов</w:t>
            </w:r>
            <w:proofErr w:type="spellEnd"/>
            <w:r w:rsidR="00981C84">
              <w:t>)</w:t>
            </w:r>
          </w:p>
          <w:p w:rsidR="00981C84" w:rsidRDefault="00981C84" w:rsidP="00981C84">
            <w:pPr>
              <w:jc w:val="both"/>
            </w:pPr>
            <w:r w:rsidRPr="00981C84">
              <w:rPr>
                <w:i/>
              </w:rPr>
              <w:t xml:space="preserve">«Страстность и могучую силу воли можно считать принадлежащими к числу основных свойств русского народа. Но в русском народе встречается и обломовщина, та </w:t>
            </w:r>
            <w:proofErr w:type="spellStart"/>
            <w:r w:rsidRPr="00981C84">
              <w:rPr>
                <w:i/>
              </w:rPr>
              <w:t>ленность</w:t>
            </w:r>
            <w:proofErr w:type="spellEnd"/>
            <w:r w:rsidRPr="00981C84">
              <w:rPr>
                <w:i/>
              </w:rPr>
              <w:t xml:space="preserve"> и пассивность, которая превосходно изображена в романе Гончарова “</w:t>
            </w:r>
            <w:proofErr w:type="gramStart"/>
            <w:r w:rsidRPr="00981C84">
              <w:rPr>
                <w:i/>
              </w:rPr>
              <w:t>Обломов”…</w:t>
            </w:r>
            <w:proofErr w:type="gramEnd"/>
            <w:r w:rsidRPr="00981C84">
              <w:rPr>
                <w:i/>
              </w:rPr>
              <w:t>»</w:t>
            </w:r>
            <w:r>
              <w:t xml:space="preserve"> </w:t>
            </w:r>
            <w:proofErr w:type="spellStart"/>
            <w:r w:rsidRPr="00981C84">
              <w:t>Н.О.Лосский</w:t>
            </w:r>
            <w:proofErr w:type="spellEnd"/>
            <w:r w:rsidRPr="00981C84">
              <w:t>.</w:t>
            </w:r>
          </w:p>
          <w:p w:rsidR="00981C84" w:rsidRDefault="00981C84" w:rsidP="00981C84">
            <w:pPr>
              <w:jc w:val="both"/>
            </w:pPr>
          </w:p>
          <w:p w:rsidR="00981C84" w:rsidRPr="00981C84" w:rsidRDefault="00981C84" w:rsidP="00981C84">
            <w:pPr>
              <w:jc w:val="both"/>
              <w:rPr>
                <w:i/>
              </w:rPr>
            </w:pPr>
            <w:r w:rsidRPr="00981C84">
              <w:rPr>
                <w:i/>
              </w:rPr>
              <w:t xml:space="preserve">К числу национальных черт можно отнести знаменитую широту русской </w:t>
            </w:r>
            <w:proofErr w:type="gramStart"/>
            <w:r w:rsidRPr="00981C84">
              <w:rPr>
                <w:i/>
              </w:rPr>
              <w:t>души,  «</w:t>
            </w:r>
            <w:proofErr w:type="gramEnd"/>
            <w:r w:rsidRPr="00981C84">
              <w:rPr>
                <w:i/>
              </w:rPr>
              <w:t>голос совести», тяга к справедливости, религиозность. Умение жить умерено. Не погоня за богатством. Доброта и гостеприимство, отзывчивость, чуткость, сострадание, незлопамятность, жалостливость, готовность прийти на помощь, открытость, прямодушие, отзывчивость, широта характера, размах решений.</w:t>
            </w:r>
          </w:p>
          <w:p w:rsidR="00981C84" w:rsidRDefault="00981C84" w:rsidP="00981C84">
            <w:pPr>
              <w:jc w:val="both"/>
            </w:pPr>
            <w:r w:rsidRPr="00981C84">
              <w:rPr>
                <w:i/>
              </w:rPr>
              <w:t>Отрицательные качества, конечно, тоже можно отметить. Это беспечность, лень и обломовская мечтательность. Беспечность связана с крепостным правом, которое придётся изживать в себе каждому почти русскому. Русский полагается на «авось» по двум причинам: надежда на барина, царя-батюшку и «зону рискованного земледелия», то есть на неопределенность и неровность климатических условий.</w:t>
            </w:r>
            <w:r>
              <w:rPr>
                <w:i/>
              </w:rPr>
              <w:t xml:space="preserve"> </w:t>
            </w:r>
            <w:proofErr w:type="spellStart"/>
            <w:r w:rsidRPr="00981C84">
              <w:t>И.Денисова</w:t>
            </w:r>
            <w:proofErr w:type="spellEnd"/>
            <w:r w:rsidRPr="00981C84">
              <w:t>.</w:t>
            </w:r>
          </w:p>
          <w:p w:rsidR="00981C84" w:rsidRDefault="00981C84" w:rsidP="00981C84">
            <w:pPr>
              <w:jc w:val="both"/>
            </w:pPr>
          </w:p>
          <w:p w:rsidR="00981C84" w:rsidRPr="00981C84" w:rsidRDefault="00981C84" w:rsidP="00981C84">
            <w:pPr>
              <w:jc w:val="both"/>
              <w:rPr>
                <w:i/>
              </w:rPr>
            </w:pPr>
            <w:r w:rsidRPr="00981C84">
              <w:rPr>
                <w:i/>
              </w:rPr>
              <w:t xml:space="preserve">Русский национальный характер специфичен и многообразен &lt;...&gt; Многие отмечают такие </w:t>
            </w:r>
            <w:proofErr w:type="gramStart"/>
            <w:r w:rsidRPr="00981C84">
              <w:rPr>
                <w:i/>
              </w:rPr>
              <w:t>черты,  как</w:t>
            </w:r>
            <w:proofErr w:type="gramEnd"/>
            <w:r w:rsidRPr="00981C84">
              <w:rPr>
                <w:i/>
              </w:rPr>
              <w:t xml:space="preserve"> широту и открытость натуры, смелость, силу воли, доброту, коллективизм, склонность к бурным эмоциональным переживаниям&lt;...&gt; </w:t>
            </w:r>
          </w:p>
          <w:p w:rsidR="00981C84" w:rsidRPr="00981C84" w:rsidRDefault="00981C84" w:rsidP="00981C84">
            <w:pPr>
              <w:jc w:val="both"/>
            </w:pPr>
            <w:r w:rsidRPr="00981C84">
              <w:rPr>
                <w:i/>
              </w:rPr>
              <w:t xml:space="preserve">"Русская лень", о которой, не стесняясь, говорят сами русские, запечатлена в различных народных </w:t>
            </w:r>
            <w:proofErr w:type="gramStart"/>
            <w:r w:rsidRPr="00981C84">
              <w:rPr>
                <w:i/>
              </w:rPr>
              <w:t>поговорках&lt;</w:t>
            </w:r>
            <w:proofErr w:type="gramEnd"/>
            <w:r w:rsidRPr="00981C84">
              <w:rPr>
                <w:i/>
              </w:rPr>
              <w:t xml:space="preserve">...&gt; Еще большей яркостью обладают фольклорные образы, в частности, всем известный Емеля из сказки, который не сходит со своей печи и мечтает о том, чтобы все делалось "по щучьему велению, по моему хотению". А созданный </w:t>
            </w:r>
            <w:proofErr w:type="spellStart"/>
            <w:r w:rsidRPr="00981C84">
              <w:rPr>
                <w:i/>
              </w:rPr>
              <w:t>И.А.Гончаровым</w:t>
            </w:r>
            <w:proofErr w:type="spellEnd"/>
            <w:r w:rsidRPr="00981C84">
              <w:rPr>
                <w:i/>
              </w:rPr>
              <w:t xml:space="preserve"> образ Обломова, став нарицательным, дал название целому явлению "обломовщины".</w:t>
            </w:r>
            <w:r>
              <w:t xml:space="preserve"> </w:t>
            </w:r>
            <w:r w:rsidRPr="00981C84">
              <w:rPr>
                <w:b/>
                <w:bCs/>
                <w:i/>
                <w:iCs/>
              </w:rPr>
              <w:t xml:space="preserve">Ли </w:t>
            </w:r>
            <w:proofErr w:type="spellStart"/>
            <w:r w:rsidRPr="00981C84">
              <w:rPr>
                <w:b/>
                <w:bCs/>
                <w:i/>
                <w:iCs/>
              </w:rPr>
              <w:t>Иннань</w:t>
            </w:r>
            <w:proofErr w:type="spellEnd"/>
            <w:r w:rsidRPr="00981C84">
              <w:rPr>
                <w:b/>
                <w:bCs/>
                <w:i/>
                <w:iCs/>
              </w:rPr>
              <w:t>.</w:t>
            </w:r>
          </w:p>
          <w:p w:rsidR="00981C84" w:rsidRDefault="00981C84" w:rsidP="00981C84">
            <w:pPr>
              <w:jc w:val="both"/>
            </w:pPr>
          </w:p>
          <w:p w:rsidR="003C3855" w:rsidRDefault="003C3855" w:rsidP="003C3855">
            <w:pPr>
              <w:jc w:val="both"/>
            </w:pPr>
            <w:r>
              <w:t>Обучающиеся отмечают, что характер русского человека принципиально не изменился, гениальность Гончарова в том, что сумел создать обобщенный реалистичный зеркальный образ русского человека.</w:t>
            </w:r>
          </w:p>
          <w:p w:rsidR="003C3855" w:rsidRPr="00981C84" w:rsidRDefault="003C3855" w:rsidP="00981C84">
            <w:pPr>
              <w:jc w:val="both"/>
            </w:pPr>
          </w:p>
          <w:p w:rsidR="00981C84" w:rsidRDefault="003C3855" w:rsidP="0023011A">
            <w:pPr>
              <w:jc w:val="both"/>
            </w:pPr>
            <w:r>
              <w:lastRenderedPageBreak/>
              <w:t xml:space="preserve">-Но таков ли Образ И.И Обломова, каков живет в нашем коллективном </w:t>
            </w:r>
            <w:proofErr w:type="gramStart"/>
            <w:r>
              <w:t>бытовом  представлении</w:t>
            </w:r>
            <w:proofErr w:type="gramEnd"/>
            <w:r>
              <w:t xml:space="preserve">? Попробуем подробно разобраться с этим персонажем через сопоставление его с другим героем романа – Андреем </w:t>
            </w:r>
            <w:proofErr w:type="spellStart"/>
            <w:r>
              <w:t>Штольцем</w:t>
            </w:r>
            <w:proofErr w:type="spellEnd"/>
            <w:r>
              <w:t>.</w:t>
            </w:r>
          </w:p>
          <w:p w:rsidR="003C3855" w:rsidRDefault="003C3855" w:rsidP="0023011A">
            <w:pPr>
              <w:jc w:val="both"/>
            </w:pPr>
          </w:p>
          <w:p w:rsidR="00144465" w:rsidRDefault="00144465" w:rsidP="0023011A">
            <w:pPr>
              <w:jc w:val="both"/>
            </w:pPr>
            <w:r>
              <w:t>Работа по рисунку. Ученики должны перекодировать изображение в вербальный текст, продемонстрировав в собственном высказывании свое понимание содержания слайда.</w:t>
            </w:r>
          </w:p>
          <w:p w:rsidR="00A070B4" w:rsidRDefault="00906386" w:rsidP="0023011A">
            <w:pPr>
              <w:jc w:val="both"/>
            </w:pPr>
            <w:r>
              <w:t>Формулировка учащимися темы дискуссии</w:t>
            </w:r>
            <w:r w:rsidR="00A070B4">
              <w:t>,</w:t>
            </w:r>
            <w:r>
              <w:t xml:space="preserve"> цели и задач, распределение</w:t>
            </w:r>
            <w:r w:rsidR="00A070B4">
              <w:t xml:space="preserve"> аспект</w:t>
            </w:r>
            <w:r>
              <w:t>ов</w:t>
            </w:r>
            <w:r w:rsidR="00A070B4">
              <w:t xml:space="preserve"> рассмотрения темы и позици</w:t>
            </w:r>
            <w:r>
              <w:t>й</w:t>
            </w:r>
            <w:r w:rsidR="00A070B4">
              <w:t xml:space="preserve"> дискуссии</w:t>
            </w:r>
            <w:r>
              <w:t>, определение</w:t>
            </w:r>
            <w:r w:rsidR="00A070B4">
              <w:t xml:space="preserve"> критери</w:t>
            </w:r>
            <w:r>
              <w:t>ев</w:t>
            </w:r>
            <w:r w:rsidR="00A070B4">
              <w:t xml:space="preserve"> оценки работы. </w:t>
            </w:r>
            <w:r w:rsidR="004A36A8">
              <w:t>(</w:t>
            </w:r>
            <w:r w:rsidR="004A36A8" w:rsidRPr="00A070B4">
              <w:rPr>
                <w:highlight w:val="yellow"/>
              </w:rPr>
              <w:t>2</w:t>
            </w:r>
            <w:r w:rsidR="004A36A8">
              <w:t xml:space="preserve"> минуты)</w:t>
            </w:r>
          </w:p>
          <w:p w:rsidR="004A36A8" w:rsidRDefault="003C3855" w:rsidP="00906386">
            <w:pPr>
              <w:jc w:val="both"/>
            </w:pPr>
            <w:r>
              <w:rPr>
                <w:b/>
              </w:rPr>
              <w:t xml:space="preserve">Тема: </w:t>
            </w:r>
            <w:r>
              <w:t xml:space="preserve">«Обломов и </w:t>
            </w:r>
            <w:proofErr w:type="spellStart"/>
            <w:r>
              <w:t>Штольц</w:t>
            </w:r>
            <w:proofErr w:type="spellEnd"/>
            <w:r>
              <w:t>: за кем будущее России?»</w:t>
            </w:r>
          </w:p>
          <w:p w:rsidR="003C3855" w:rsidRDefault="003C3855" w:rsidP="003C3855">
            <w:pPr>
              <w:jc w:val="both"/>
              <w:rPr>
                <w:color w:val="373737"/>
              </w:rPr>
            </w:pPr>
            <w:r w:rsidRPr="003C3855">
              <w:rPr>
                <w:b/>
                <w:color w:val="373737"/>
              </w:rPr>
              <w:t>Цель:</w:t>
            </w:r>
            <w:r>
              <w:rPr>
                <w:color w:val="373737"/>
              </w:rPr>
              <w:t xml:space="preserve"> на материале романа </w:t>
            </w:r>
            <w:proofErr w:type="spellStart"/>
            <w:r>
              <w:rPr>
                <w:color w:val="373737"/>
              </w:rPr>
              <w:t>И.А.Гончарова</w:t>
            </w:r>
            <w:proofErr w:type="spellEnd"/>
            <w:r>
              <w:rPr>
                <w:color w:val="373737"/>
              </w:rPr>
              <w:t xml:space="preserve"> «Обломов» посредством анализа характеров главных героев Обломова и </w:t>
            </w:r>
            <w:proofErr w:type="spellStart"/>
            <w:r>
              <w:rPr>
                <w:color w:val="373737"/>
              </w:rPr>
              <w:t>Штольца</w:t>
            </w:r>
            <w:proofErr w:type="spellEnd"/>
            <w:r>
              <w:rPr>
                <w:color w:val="373737"/>
              </w:rPr>
              <w:t xml:space="preserve"> выделить основные черты национального характера русского человека и его влияние на историческую судьбу России.</w:t>
            </w:r>
          </w:p>
          <w:p w:rsidR="003C3855" w:rsidRPr="003C3855" w:rsidRDefault="003C3855" w:rsidP="003C3855">
            <w:pPr>
              <w:jc w:val="both"/>
              <w:rPr>
                <w:b/>
                <w:color w:val="373737"/>
              </w:rPr>
            </w:pPr>
            <w:r w:rsidRPr="003C3855">
              <w:rPr>
                <w:b/>
                <w:color w:val="373737"/>
              </w:rPr>
              <w:t>Задачи:</w:t>
            </w:r>
          </w:p>
          <w:p w:rsidR="003C3855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14666F">
              <w:rPr>
                <w:color w:val="000000"/>
              </w:rPr>
              <w:t>В процессе столкновения различных позиций</w:t>
            </w:r>
            <w:r>
              <w:rPr>
                <w:color w:val="000000"/>
              </w:rPr>
              <w:t xml:space="preserve"> и аспектов</w:t>
            </w:r>
            <w:r w:rsidRPr="00146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исследования </w:t>
            </w:r>
            <w:r w:rsidRPr="0014666F">
              <w:rPr>
                <w:color w:val="000000"/>
              </w:rPr>
              <w:t>образов</w:t>
            </w:r>
            <w:r>
              <w:rPr>
                <w:color w:val="000000"/>
              </w:rPr>
              <w:t xml:space="preserve"> главных персонажей выделить особенности их характера и поведения;</w:t>
            </w:r>
          </w:p>
          <w:p w:rsidR="003C3855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 w:rsidRPr="003C3855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Выявить национальные </w:t>
            </w:r>
            <w:proofErr w:type="gramStart"/>
            <w:r>
              <w:rPr>
                <w:color w:val="000000"/>
              </w:rPr>
              <w:t>черты  и</w:t>
            </w:r>
            <w:proofErr w:type="gramEnd"/>
            <w:r>
              <w:rPr>
                <w:color w:val="000000"/>
              </w:rPr>
              <w:t xml:space="preserve"> признаки типа «лишнего человека» в образе главного героя романа - Обломова;</w:t>
            </w:r>
          </w:p>
          <w:p w:rsidR="003C3855" w:rsidRPr="00D3226A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 w:rsidRPr="003C3855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Выявить связь между судьбой персонажей романа и российского общества </w:t>
            </w:r>
            <w:r w:rsidRPr="00D3226A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века;</w:t>
            </w:r>
          </w:p>
          <w:p w:rsidR="003C3855" w:rsidRPr="00B511C0" w:rsidRDefault="003C3855" w:rsidP="003C385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C3855"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>Через обобщение и систематизацию знаний по роману Гончарова «Обломов» подготовить обучающихся к восприятию меняющегося типа главного героя русской литературы второй половины 19 века.</w:t>
            </w:r>
          </w:p>
          <w:p w:rsidR="003C3855" w:rsidRPr="003C3855" w:rsidRDefault="003C3855" w:rsidP="003C3855">
            <w:pPr>
              <w:jc w:val="both"/>
            </w:pPr>
          </w:p>
        </w:tc>
        <w:tc>
          <w:tcPr>
            <w:tcW w:w="3685" w:type="dxa"/>
            <w:gridSpan w:val="2"/>
          </w:tcPr>
          <w:p w:rsidR="004A36A8" w:rsidRDefault="004A36A8" w:rsidP="0023011A">
            <w:pPr>
              <w:jc w:val="both"/>
            </w:pPr>
            <w:r>
              <w:lastRenderedPageBreak/>
              <w:t>1. Учитель поясняет критерии оценки за урок:</w:t>
            </w:r>
          </w:p>
          <w:p w:rsidR="004A36A8" w:rsidRDefault="004A36A8" w:rsidP="0023011A">
            <w:pPr>
              <w:jc w:val="both"/>
            </w:pPr>
            <w:r>
              <w:t>а) первичную оценку даёт после обсуждения представитель группы</w:t>
            </w:r>
          </w:p>
          <w:p w:rsidR="004A36A8" w:rsidRDefault="004A36A8" w:rsidP="0023011A">
            <w:pPr>
              <w:jc w:val="both"/>
            </w:pPr>
            <w:r>
              <w:t>б) окончательную оценку получает каждый по результатам выступлений</w:t>
            </w:r>
          </w:p>
          <w:p w:rsidR="004A36A8" w:rsidRDefault="004A36A8" w:rsidP="0023011A">
            <w:pPr>
              <w:jc w:val="both"/>
            </w:pPr>
            <w:r>
              <w:t>в) результаты заполнения таблицы обсуждаются на следующем уроке</w:t>
            </w:r>
          </w:p>
          <w:p w:rsidR="004A36A8" w:rsidRDefault="004A36A8" w:rsidP="0023011A">
            <w:pPr>
              <w:jc w:val="both"/>
            </w:pPr>
          </w:p>
          <w:p w:rsidR="004A36A8" w:rsidRPr="00B511C0" w:rsidRDefault="004A36A8" w:rsidP="00B5031F">
            <w:pPr>
              <w:jc w:val="both"/>
            </w:pPr>
            <w:r>
              <w:t xml:space="preserve">2. Подготовка к выступлению, обсуждение в группе, </w:t>
            </w:r>
            <w:r w:rsidR="00B5031F">
              <w:t>подготовка ответа</w:t>
            </w:r>
          </w:p>
        </w:tc>
      </w:tr>
      <w:tr w:rsidR="005B1F40" w:rsidRPr="003B3523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3"/>
        </w:trPr>
        <w:tc>
          <w:tcPr>
            <w:tcW w:w="1446" w:type="dxa"/>
            <w:vMerge w:val="restart"/>
            <w:shd w:val="clear" w:color="auto" w:fill="EAF1DD"/>
            <w:textDirection w:val="btLr"/>
          </w:tcPr>
          <w:p w:rsidR="005B1F40" w:rsidRPr="00B511C0" w:rsidRDefault="005B1F40" w:rsidP="0023011A">
            <w:pPr>
              <w:ind w:left="113" w:right="113"/>
              <w:jc w:val="center"/>
              <w:rPr>
                <w:color w:val="000080"/>
              </w:rPr>
            </w:pPr>
            <w:r w:rsidRPr="00B511C0">
              <w:rPr>
                <w:color w:val="000080"/>
              </w:rPr>
              <w:lastRenderedPageBreak/>
              <w:t>Фаза 2 «Работа над темой»</w:t>
            </w:r>
          </w:p>
          <w:p w:rsidR="005B1F40" w:rsidRPr="00B511C0" w:rsidRDefault="005B1F40" w:rsidP="0023011A">
            <w:pPr>
              <w:ind w:left="113" w:right="113"/>
            </w:pPr>
          </w:p>
        </w:tc>
        <w:tc>
          <w:tcPr>
            <w:tcW w:w="1560" w:type="dxa"/>
          </w:tcPr>
          <w:p w:rsidR="005B1F40" w:rsidRDefault="005B1F40" w:rsidP="004A36A8">
            <w:r>
              <w:t>Обсуждение проблемы в группах</w:t>
            </w:r>
          </w:p>
          <w:p w:rsidR="005B1F40" w:rsidRPr="00B511C0" w:rsidRDefault="005B1F40" w:rsidP="00775B33"/>
        </w:tc>
        <w:tc>
          <w:tcPr>
            <w:tcW w:w="992" w:type="dxa"/>
            <w:gridSpan w:val="3"/>
          </w:tcPr>
          <w:p w:rsidR="005B1F40" w:rsidRPr="00B511C0" w:rsidRDefault="005B1F40" w:rsidP="0023011A">
            <w:pPr>
              <w:jc w:val="both"/>
            </w:pPr>
          </w:p>
          <w:p w:rsidR="005B1F40" w:rsidRPr="00B511C0" w:rsidRDefault="005B1F40" w:rsidP="0023011A">
            <w:pPr>
              <w:jc w:val="both"/>
            </w:pPr>
          </w:p>
          <w:p w:rsidR="005B1F40" w:rsidRPr="00B511C0" w:rsidRDefault="005B1F40" w:rsidP="0023011A">
            <w:pPr>
              <w:jc w:val="both"/>
            </w:pPr>
          </w:p>
          <w:p w:rsidR="005B1F40" w:rsidRPr="00B511C0" w:rsidRDefault="005B1F40" w:rsidP="0023011A">
            <w:pPr>
              <w:jc w:val="both"/>
            </w:pPr>
          </w:p>
          <w:p w:rsidR="005B1F40" w:rsidRPr="00B511C0" w:rsidRDefault="005B1F40" w:rsidP="0023011A">
            <w:pPr>
              <w:jc w:val="both"/>
            </w:pPr>
            <w:r>
              <w:t>10 минут</w:t>
            </w:r>
          </w:p>
        </w:tc>
        <w:tc>
          <w:tcPr>
            <w:tcW w:w="8505" w:type="dxa"/>
            <w:gridSpan w:val="3"/>
          </w:tcPr>
          <w:p w:rsidR="005B1F40" w:rsidRPr="00981C84" w:rsidRDefault="005B1F40" w:rsidP="00981C84">
            <w:r w:rsidRPr="00610CD4">
              <w:rPr>
                <w:b/>
                <w:bCs/>
              </w:rPr>
              <w:t xml:space="preserve">Название </w:t>
            </w:r>
            <w:proofErr w:type="gramStart"/>
            <w:r w:rsidRPr="00610CD4">
              <w:rPr>
                <w:b/>
                <w:bCs/>
              </w:rPr>
              <w:t>метода</w:t>
            </w:r>
            <w:r>
              <w:rPr>
                <w:bCs/>
              </w:rPr>
              <w:t>:  «</w:t>
            </w:r>
            <w:proofErr w:type="gramEnd"/>
            <w:r>
              <w:rPr>
                <w:bCs/>
              </w:rPr>
              <w:t>Жужжащие</w:t>
            </w:r>
            <w:r w:rsidRPr="00B511C0">
              <w:rPr>
                <w:bCs/>
              </w:rPr>
              <w:t xml:space="preserve"> группы</w:t>
            </w:r>
            <w:r>
              <w:rPr>
                <w:bCs/>
              </w:rPr>
              <w:t>»</w:t>
            </w:r>
            <w:r w:rsidR="00981C8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81C84">
              <w:t xml:space="preserve">Этот метод заключается в обсуждении вопроса в малых группах, </w:t>
            </w:r>
            <w:proofErr w:type="gramStart"/>
            <w:r w:rsidRPr="00981C84">
              <w:t>что  создает</w:t>
            </w:r>
            <w:proofErr w:type="gramEnd"/>
            <w:r w:rsidRPr="00981C84">
              <w:t xml:space="preserve"> в аудитории звук, напоминающий жужжание роя пчел, отсюда и название этой техники.</w:t>
            </w:r>
          </w:p>
          <w:p w:rsidR="005B1F40" w:rsidRPr="00981C84" w:rsidRDefault="005B1F40" w:rsidP="00981C84">
            <w:r w:rsidRPr="00981C84">
              <w:rPr>
                <w:b/>
              </w:rPr>
              <w:t>Цели и задачи метода</w:t>
            </w:r>
            <w:r w:rsidRPr="00981C84">
              <w:t xml:space="preserve">: развитие коммуникативных способностей в малых группах, коллективное решение поставленных задач с обязательным участием каждого в группе </w:t>
            </w:r>
          </w:p>
          <w:p w:rsidR="005B1F40" w:rsidRDefault="005B1F40" w:rsidP="0023011A">
            <w:pPr>
              <w:jc w:val="both"/>
            </w:pPr>
            <w:r w:rsidRPr="00610CD4">
              <w:rPr>
                <w:b/>
              </w:rPr>
              <w:t>Необходимые материалы</w:t>
            </w:r>
            <w:r>
              <w:t>: тексты художественного произведения у каждого участника; критическая и справочная литература.</w:t>
            </w:r>
          </w:p>
          <w:p w:rsidR="005B1F40" w:rsidRPr="00DB70D2" w:rsidRDefault="005B1F40" w:rsidP="0023011A">
            <w:pPr>
              <w:jc w:val="both"/>
            </w:pPr>
            <w:r w:rsidRPr="00726F84">
              <w:rPr>
                <w:b/>
              </w:rPr>
              <w:t>Технология проведения:</w:t>
            </w:r>
            <w:r>
              <w:rPr>
                <w:b/>
              </w:rPr>
              <w:t xml:space="preserve"> </w:t>
            </w:r>
            <w:r>
              <w:t>учащиеся обсуждают полученные вопросы. Распределяют отвечающих, самостоятельно и с помощью товарищей готовят выступление, пользуясь текстом. При необходимости обращаются к учителю за советом</w:t>
            </w:r>
            <w:r w:rsidR="00217ACC">
              <w:t>.</w:t>
            </w:r>
          </w:p>
          <w:p w:rsidR="005B1F40" w:rsidRDefault="005B1F40" w:rsidP="0023011A">
            <w:pPr>
              <w:pStyle w:val="3"/>
              <w:shd w:val="clear" w:color="auto" w:fill="FFFFFF"/>
              <w:spacing w:before="0" w:after="0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  <w:r w:rsidRPr="00DB70D2">
              <w:rPr>
                <w:rFonts w:ascii="Times New Roman" w:hAnsi="Times New Roman"/>
              </w:rPr>
              <w:t>Происхождение метода</w:t>
            </w:r>
            <w:r w:rsidRPr="003B3523">
              <w:rPr>
                <w:rFonts w:ascii="Times New Roman" w:hAnsi="Times New Roman"/>
                <w:b w:val="0"/>
              </w:rPr>
              <w:t>:</w:t>
            </w:r>
            <w:r w:rsidRPr="003B3523">
              <w:rPr>
                <w:rFonts w:ascii="Times New Roman" w:eastAsia="+mn-ea" w:hAnsi="Times New Roman"/>
                <w:b w:val="0"/>
                <w:color w:val="000000"/>
                <w:kern w:val="24"/>
              </w:rPr>
              <w:t xml:space="preserve"> </w:t>
            </w:r>
            <w:hyperlink r:id="rId12" w:tgtFrame="_blank" w:history="1"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Методы</w:t>
              </w:r>
              <w:r w:rsidRPr="003B3523">
                <w:rPr>
                  <w:rStyle w:val="apple-converted-space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 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обучения</w:t>
              </w:r>
            </w:hyperlink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svgimnazia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1.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grodno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.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by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sinica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pril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proofErr w:type="gram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p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..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gramEnd"/>
            </w:hyperlink>
          </w:p>
          <w:p w:rsidR="00981C84" w:rsidRPr="00450E28" w:rsidRDefault="00981C84" w:rsidP="00981C84">
            <w:pPr>
              <w:rPr>
                <w:bCs/>
              </w:rPr>
            </w:pPr>
            <w:r w:rsidRPr="00450E28">
              <w:rPr>
                <w:bCs/>
              </w:rPr>
              <w:t xml:space="preserve">Дискуссия по теме: «Обломов или </w:t>
            </w:r>
            <w:proofErr w:type="spellStart"/>
            <w:r w:rsidRPr="00450E28">
              <w:rPr>
                <w:bCs/>
              </w:rPr>
              <w:t>Штольц</w:t>
            </w:r>
            <w:proofErr w:type="spellEnd"/>
            <w:r w:rsidRPr="00450E28">
              <w:rPr>
                <w:bCs/>
              </w:rPr>
              <w:t>: за кем будущее России?»</w:t>
            </w:r>
          </w:p>
          <w:p w:rsidR="00981C84" w:rsidRPr="00450E28" w:rsidRDefault="00981C84" w:rsidP="00981C84">
            <w:pPr>
              <w:rPr>
                <w:bCs/>
              </w:rPr>
            </w:pPr>
            <w:r w:rsidRPr="00450E28">
              <w:rPr>
                <w:bCs/>
              </w:rPr>
              <w:t>1 группа: тезис – будущее за Обломовым (с точки зрения культурологического аспекта)</w:t>
            </w:r>
          </w:p>
          <w:p w:rsidR="00981C84" w:rsidRPr="00450E28" w:rsidRDefault="00981C84" w:rsidP="00981C84">
            <w:pPr>
              <w:rPr>
                <w:bCs/>
              </w:rPr>
            </w:pPr>
            <w:r w:rsidRPr="00450E28">
              <w:rPr>
                <w:bCs/>
              </w:rPr>
              <w:t xml:space="preserve">2 группа: тезис- будущее за </w:t>
            </w:r>
            <w:proofErr w:type="spellStart"/>
            <w:r w:rsidRPr="00450E28">
              <w:rPr>
                <w:bCs/>
              </w:rPr>
              <w:t>Штольцем</w:t>
            </w:r>
            <w:proofErr w:type="spellEnd"/>
            <w:r w:rsidRPr="00450E28">
              <w:rPr>
                <w:bCs/>
              </w:rPr>
              <w:t xml:space="preserve"> (с точки зрения культурологического аспекта)</w:t>
            </w:r>
          </w:p>
          <w:p w:rsidR="00981C84" w:rsidRPr="00450E28" w:rsidRDefault="00981C84" w:rsidP="00981C84">
            <w:pPr>
              <w:rPr>
                <w:bCs/>
              </w:rPr>
            </w:pPr>
            <w:r w:rsidRPr="00450E28">
              <w:rPr>
                <w:bCs/>
              </w:rPr>
              <w:t>3 группа: тезис- будущее за Обломовым (с точки зрения литературного аспекта)</w:t>
            </w:r>
          </w:p>
          <w:p w:rsidR="00981C84" w:rsidRPr="00450E28" w:rsidRDefault="00981C84" w:rsidP="00981C84">
            <w:r w:rsidRPr="00450E28">
              <w:rPr>
                <w:bCs/>
              </w:rPr>
              <w:t xml:space="preserve">4 группа: тезис- будущее за </w:t>
            </w:r>
            <w:proofErr w:type="spellStart"/>
            <w:r w:rsidRPr="00450E28">
              <w:rPr>
                <w:bCs/>
              </w:rPr>
              <w:t>Штольцем</w:t>
            </w:r>
            <w:proofErr w:type="spellEnd"/>
            <w:r w:rsidRPr="00450E28">
              <w:rPr>
                <w:bCs/>
              </w:rPr>
              <w:t xml:space="preserve"> (с точки зрения литературного аспекта)</w:t>
            </w:r>
          </w:p>
          <w:p w:rsidR="005B1F40" w:rsidRPr="003B3523" w:rsidRDefault="005B1F40" w:rsidP="0023011A">
            <w:pPr>
              <w:jc w:val="both"/>
            </w:pPr>
          </w:p>
        </w:tc>
        <w:tc>
          <w:tcPr>
            <w:tcW w:w="3685" w:type="dxa"/>
            <w:gridSpan w:val="2"/>
          </w:tcPr>
          <w:p w:rsidR="005B1F40" w:rsidRPr="003B3523" w:rsidRDefault="005B1F40" w:rsidP="0023011A">
            <w:pPr>
              <w:jc w:val="both"/>
            </w:pPr>
            <w:r>
              <w:t xml:space="preserve"> Учитель поддерживает учащихся, дает по ходу работы советы по выбору нужных цитат, акцентирует внимание на важных эпизодах.</w:t>
            </w:r>
          </w:p>
        </w:tc>
      </w:tr>
      <w:tr w:rsidR="005B1F40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24"/>
        </w:trPr>
        <w:tc>
          <w:tcPr>
            <w:tcW w:w="1446" w:type="dxa"/>
            <w:vMerge/>
            <w:shd w:val="clear" w:color="auto" w:fill="FDE9D9"/>
          </w:tcPr>
          <w:p w:rsidR="005B1F40" w:rsidRPr="00B511C0" w:rsidRDefault="005B1F40" w:rsidP="0023011A"/>
        </w:tc>
        <w:tc>
          <w:tcPr>
            <w:tcW w:w="1560" w:type="dxa"/>
          </w:tcPr>
          <w:p w:rsidR="005B1F40" w:rsidRDefault="005B1F40" w:rsidP="0023011A">
            <w:r>
              <w:t>Презентация</w:t>
            </w:r>
          </w:p>
          <w:p w:rsidR="005B1F40" w:rsidRDefault="005B1F40" w:rsidP="0023011A">
            <w:r>
              <w:t>точек зрений групп и ответы на вопросы</w:t>
            </w:r>
          </w:p>
          <w:p w:rsidR="005B1F40" w:rsidRPr="00B511C0" w:rsidRDefault="005B1F40" w:rsidP="0023011A"/>
        </w:tc>
        <w:tc>
          <w:tcPr>
            <w:tcW w:w="992" w:type="dxa"/>
            <w:gridSpan w:val="3"/>
          </w:tcPr>
          <w:p w:rsidR="005B1F40" w:rsidRDefault="005B1F40" w:rsidP="0023011A">
            <w:pPr>
              <w:jc w:val="both"/>
            </w:pPr>
            <w:r>
              <w:t>10-15</w:t>
            </w:r>
          </w:p>
          <w:p w:rsidR="005B1F40" w:rsidRDefault="005B1F40" w:rsidP="0023011A">
            <w:pPr>
              <w:jc w:val="both"/>
            </w:pPr>
            <w:r>
              <w:t>минут</w:t>
            </w:r>
          </w:p>
        </w:tc>
        <w:tc>
          <w:tcPr>
            <w:tcW w:w="8505" w:type="dxa"/>
            <w:gridSpan w:val="3"/>
          </w:tcPr>
          <w:p w:rsidR="005B1F40" w:rsidRDefault="005B1F40" w:rsidP="000B66AB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Название метода</w:t>
            </w:r>
            <w:r>
              <w:rPr>
                <w:bCs/>
              </w:rPr>
              <w:t xml:space="preserve">: демонстрация мнений по проблеме. </w:t>
            </w:r>
          </w:p>
          <w:p w:rsidR="005B1F40" w:rsidRDefault="005B1F40" w:rsidP="000B66AB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Цели и задачи</w:t>
            </w:r>
            <w:r>
              <w:rPr>
                <w:bCs/>
              </w:rPr>
              <w:t>: развитие умений публичного выступления,</w:t>
            </w:r>
          </w:p>
          <w:p w:rsidR="005B1F40" w:rsidRPr="00B511C0" w:rsidRDefault="005B1F40" w:rsidP="00BD4E9F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Технология проведения</w:t>
            </w:r>
            <w:r>
              <w:rPr>
                <w:bCs/>
              </w:rPr>
              <w:t xml:space="preserve">: каждая группа выдвигает своего спикера для презентации точки зрения по проблеме. Остальные группы внимательно слушают и задают </w:t>
            </w:r>
            <w:proofErr w:type="gramStart"/>
            <w:r>
              <w:rPr>
                <w:bCs/>
              </w:rPr>
              <w:t>уточняющие  вопросы</w:t>
            </w:r>
            <w:proofErr w:type="gramEnd"/>
            <w:r>
              <w:rPr>
                <w:bCs/>
              </w:rPr>
              <w:t>. Спикер отвечает на вопросы. При затруднении участники группы могут сформулировать ответ и передать его на листочке своему спикеру.</w:t>
            </w:r>
          </w:p>
        </w:tc>
        <w:tc>
          <w:tcPr>
            <w:tcW w:w="3685" w:type="dxa"/>
            <w:gridSpan w:val="2"/>
          </w:tcPr>
          <w:p w:rsidR="005B1F40" w:rsidRDefault="005B1F40" w:rsidP="0023011A">
            <w:pPr>
              <w:jc w:val="both"/>
            </w:pPr>
            <w:r>
              <w:t>Учитель координирует деятельность обучающихся</w:t>
            </w:r>
          </w:p>
        </w:tc>
      </w:tr>
      <w:tr w:rsidR="005B1F40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702"/>
        </w:trPr>
        <w:tc>
          <w:tcPr>
            <w:tcW w:w="1446" w:type="dxa"/>
            <w:shd w:val="clear" w:color="auto" w:fill="FDE9D9"/>
            <w:textDirection w:val="btLr"/>
          </w:tcPr>
          <w:p w:rsidR="005B1F40" w:rsidRPr="00B511C0" w:rsidRDefault="005B1F40" w:rsidP="005B1F40">
            <w:pPr>
              <w:ind w:left="113" w:right="113"/>
            </w:pPr>
            <w:r w:rsidRPr="00B511C0">
              <w:rPr>
                <w:color w:val="002060"/>
              </w:rPr>
              <w:lastRenderedPageBreak/>
              <w:t xml:space="preserve">Фаза 3 «Завершение </w:t>
            </w:r>
            <w:proofErr w:type="gramStart"/>
            <w:r w:rsidRPr="00B511C0">
              <w:rPr>
                <w:color w:val="002060"/>
              </w:rPr>
              <w:t xml:space="preserve">образовательного </w:t>
            </w:r>
            <w:r>
              <w:rPr>
                <w:color w:val="002060"/>
              </w:rPr>
              <w:t xml:space="preserve"> ме</w:t>
            </w:r>
            <w:r w:rsidRPr="00B511C0">
              <w:rPr>
                <w:color w:val="002060"/>
              </w:rPr>
              <w:t>роприятия</w:t>
            </w:r>
            <w:proofErr w:type="gramEnd"/>
            <w:r w:rsidRPr="00B511C0">
              <w:rPr>
                <w:color w:val="002060"/>
              </w:rPr>
              <w:t>»</w:t>
            </w:r>
          </w:p>
        </w:tc>
        <w:tc>
          <w:tcPr>
            <w:tcW w:w="1560" w:type="dxa"/>
          </w:tcPr>
          <w:p w:rsidR="005B1F40" w:rsidRDefault="005B1F40" w:rsidP="005B1F40">
            <w:r>
              <w:t>Подведение итогов обсуждения</w:t>
            </w:r>
          </w:p>
        </w:tc>
        <w:tc>
          <w:tcPr>
            <w:tcW w:w="992" w:type="dxa"/>
            <w:gridSpan w:val="3"/>
          </w:tcPr>
          <w:p w:rsidR="005B1F40" w:rsidRDefault="005B1F40" w:rsidP="005B1F40">
            <w:pPr>
              <w:jc w:val="both"/>
            </w:pPr>
            <w:r>
              <w:t>5 минут</w:t>
            </w:r>
          </w:p>
        </w:tc>
        <w:tc>
          <w:tcPr>
            <w:tcW w:w="8505" w:type="dxa"/>
            <w:gridSpan w:val="3"/>
          </w:tcPr>
          <w:p w:rsidR="005B1F40" w:rsidRDefault="005B1F40" w:rsidP="005B1F4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Название метода: </w:t>
            </w:r>
            <w:r w:rsidRPr="00EB4604">
              <w:rPr>
                <w:bCs/>
              </w:rPr>
              <w:t>синтез всех точек зрения</w:t>
            </w:r>
            <w:r>
              <w:rPr>
                <w:bCs/>
              </w:rPr>
              <w:t>, поиск компромисса</w:t>
            </w:r>
          </w:p>
          <w:p w:rsidR="008B316A" w:rsidRPr="008B316A" w:rsidRDefault="008B316A" w:rsidP="005B1F40">
            <w:pPr>
              <w:jc w:val="both"/>
              <w:rPr>
                <w:b/>
                <w:bCs/>
              </w:rPr>
            </w:pPr>
            <w:r w:rsidRPr="008B316A">
              <w:rPr>
                <w:b/>
                <w:bCs/>
              </w:rPr>
              <w:t xml:space="preserve">Обобщающее слово учителя: </w:t>
            </w:r>
          </w:p>
          <w:p w:rsidR="00C26B83" w:rsidRPr="008B316A" w:rsidRDefault="0090736F" w:rsidP="008B316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B316A">
              <w:rPr>
                <w:bCs/>
                <w:i/>
              </w:rPr>
              <w:t>«Понять тайну "Обломова" - значит во многом постичь тайну человеческого существования. По мнению одного из исследователей, "Обломов" "был суровым предостережением культуре, которого не осознали современники, отнеся проблемы романа к ушедшему или уже уходящему времени. Должно было пройти более ста лет, должно было пережить революцию, гражданскую войну, сталинский террор, десятилетия застоя и неподвижности, чтобы культурологическая актуальность великого романа стала очевидной».</w:t>
            </w:r>
            <w:r w:rsidR="008B316A">
              <w:rPr>
                <w:bCs/>
              </w:rPr>
              <w:t xml:space="preserve"> (Русский литературовед 20 века </w:t>
            </w:r>
            <w:r w:rsidR="008B316A" w:rsidRPr="008B316A">
              <w:rPr>
                <w:bCs/>
              </w:rPr>
              <w:t>В. Кантор</w:t>
            </w:r>
            <w:r w:rsidR="008B316A">
              <w:rPr>
                <w:bCs/>
              </w:rPr>
              <w:t>)</w:t>
            </w:r>
          </w:p>
          <w:p w:rsidR="008B316A" w:rsidRPr="00BD4E9F" w:rsidRDefault="008B316A" w:rsidP="005B1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5B1F40" w:rsidRDefault="005B1F40" w:rsidP="005B1F40">
            <w:pPr>
              <w:jc w:val="both"/>
            </w:pPr>
            <w:r>
              <w:t>Учитель подводит обучающихся к обобщению всех выслушанных точек зрения и поиску ответа на главные два вопроса:</w:t>
            </w:r>
          </w:p>
          <w:p w:rsidR="005B1F40" w:rsidRPr="00EB4604" w:rsidRDefault="005B1F40" w:rsidP="005B1F4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04">
              <w:rPr>
                <w:rFonts w:ascii="Times New Roman" w:hAnsi="Times New Roman"/>
                <w:sz w:val="24"/>
                <w:szCs w:val="24"/>
              </w:rPr>
              <w:t xml:space="preserve">Исторический – какой же путь </w:t>
            </w:r>
            <w:r>
              <w:rPr>
                <w:rFonts w:ascii="Times New Roman" w:hAnsi="Times New Roman"/>
                <w:sz w:val="24"/>
                <w:szCs w:val="24"/>
              </w:rPr>
              <w:t>должна выбрать Россия?</w:t>
            </w:r>
          </w:p>
          <w:p w:rsidR="005B1F40" w:rsidRDefault="005B1F40" w:rsidP="005B1F40">
            <w:pPr>
              <w:pStyle w:val="a4"/>
              <w:numPr>
                <w:ilvl w:val="0"/>
                <w:numId w:val="16"/>
              </w:numPr>
              <w:jc w:val="both"/>
            </w:pPr>
            <w:r w:rsidRPr="00EB4604">
              <w:rPr>
                <w:rFonts w:ascii="Times New Roman" w:hAnsi="Times New Roman"/>
                <w:sz w:val="24"/>
                <w:szCs w:val="24"/>
              </w:rPr>
              <w:t>Литературный – каков тип зарождающе</w:t>
            </w:r>
            <w:r>
              <w:rPr>
                <w:rFonts w:ascii="Times New Roman" w:hAnsi="Times New Roman"/>
                <w:sz w:val="24"/>
                <w:szCs w:val="24"/>
              </w:rPr>
              <w:t>гося героя в русской литературе?</w:t>
            </w:r>
          </w:p>
        </w:tc>
      </w:tr>
      <w:tr w:rsidR="005B1F40" w:rsidRPr="00B511C0" w:rsidTr="001F62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35"/>
        </w:trPr>
        <w:tc>
          <w:tcPr>
            <w:tcW w:w="1446" w:type="dxa"/>
            <w:vMerge w:val="restart"/>
            <w:shd w:val="clear" w:color="auto" w:fill="FDE9D9"/>
            <w:textDirection w:val="btLr"/>
          </w:tcPr>
          <w:p w:rsidR="005B1F40" w:rsidRPr="00B511C0" w:rsidRDefault="005B1F40" w:rsidP="005B1F40">
            <w:pPr>
              <w:ind w:left="113" w:right="113"/>
              <w:jc w:val="center"/>
            </w:pPr>
          </w:p>
        </w:tc>
        <w:tc>
          <w:tcPr>
            <w:tcW w:w="1560" w:type="dxa"/>
            <w:vMerge w:val="restart"/>
          </w:tcPr>
          <w:p w:rsidR="005B1F40" w:rsidRDefault="005B1F40" w:rsidP="005E3A8D">
            <w:r w:rsidRPr="00B511C0">
              <w:t>Ре</w:t>
            </w:r>
            <w:r>
              <w:t xml:space="preserve">флексия </w:t>
            </w:r>
          </w:p>
          <w:p w:rsidR="001F6248" w:rsidRDefault="001F6248" w:rsidP="005E3A8D"/>
          <w:p w:rsidR="001F6248" w:rsidRDefault="001F6248" w:rsidP="005E3A8D"/>
          <w:p w:rsidR="001F6248" w:rsidRDefault="001F6248" w:rsidP="005E3A8D"/>
          <w:p w:rsidR="001F6248" w:rsidRDefault="001F6248" w:rsidP="005E3A8D"/>
          <w:p w:rsidR="001F6248" w:rsidRPr="00B511C0" w:rsidRDefault="001F6248" w:rsidP="005E3A8D">
            <w:r>
              <w:t>Домашнее задание</w:t>
            </w:r>
          </w:p>
        </w:tc>
        <w:tc>
          <w:tcPr>
            <w:tcW w:w="992" w:type="dxa"/>
            <w:gridSpan w:val="3"/>
          </w:tcPr>
          <w:p w:rsidR="005B1F40" w:rsidRPr="00B511C0" w:rsidRDefault="005B1F40" w:rsidP="005B1F40">
            <w:pPr>
              <w:jc w:val="both"/>
            </w:pPr>
            <w:r>
              <w:t>2-3 минуты</w:t>
            </w:r>
          </w:p>
        </w:tc>
        <w:tc>
          <w:tcPr>
            <w:tcW w:w="8505" w:type="dxa"/>
            <w:gridSpan w:val="3"/>
          </w:tcPr>
          <w:p w:rsidR="005B1F40" w:rsidRDefault="005B1F40" w:rsidP="005B1F40">
            <w:pPr>
              <w:jc w:val="both"/>
            </w:pPr>
            <w:r w:rsidRPr="00301010">
              <w:rPr>
                <w:b/>
              </w:rPr>
              <w:t>Метод</w:t>
            </w:r>
            <w:r>
              <w:t>: «Я и мы»</w:t>
            </w:r>
          </w:p>
          <w:p w:rsidR="005B1F40" w:rsidRDefault="005B1F40" w:rsidP="005B1F40">
            <w:pPr>
              <w:jc w:val="both"/>
            </w:pPr>
            <w:r w:rsidRPr="00301010">
              <w:rPr>
                <w:b/>
              </w:rPr>
              <w:t>Цели и задачи</w:t>
            </w:r>
            <w:r>
              <w:t>: подвести итоги собственной работы и общее впечатление от урока.</w:t>
            </w:r>
          </w:p>
          <w:p w:rsidR="005B1F40" w:rsidRPr="005E3A8D" w:rsidRDefault="005B1F40" w:rsidP="001F6248">
            <w:pPr>
              <w:jc w:val="both"/>
            </w:pPr>
            <w:r w:rsidRPr="00301010">
              <w:rPr>
                <w:b/>
              </w:rPr>
              <w:t>Технология проведения</w:t>
            </w:r>
            <w:r>
              <w:t>: один участник от группы выражает общее мнение о проведенной работе (можно на листах)</w:t>
            </w:r>
          </w:p>
        </w:tc>
        <w:tc>
          <w:tcPr>
            <w:tcW w:w="3685" w:type="dxa"/>
            <w:gridSpan w:val="2"/>
          </w:tcPr>
          <w:p w:rsidR="005B1F40" w:rsidRPr="00B511C0" w:rsidRDefault="005B1F40" w:rsidP="005B1F40">
            <w:pPr>
              <w:jc w:val="both"/>
            </w:pPr>
            <w:r>
              <w:t>Учитель предлагает завершить занятие и подвести итоги по методу «Я и МЫ»</w:t>
            </w:r>
          </w:p>
        </w:tc>
      </w:tr>
      <w:tr w:rsidR="005E3A8D" w:rsidRPr="00B511C0" w:rsidTr="005E3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94"/>
        </w:trPr>
        <w:tc>
          <w:tcPr>
            <w:tcW w:w="1446" w:type="dxa"/>
            <w:vMerge/>
            <w:shd w:val="clear" w:color="auto" w:fill="FDE9D9"/>
            <w:textDirection w:val="btLr"/>
          </w:tcPr>
          <w:p w:rsidR="005E3A8D" w:rsidRPr="00B511C0" w:rsidRDefault="005E3A8D" w:rsidP="005E3A8D">
            <w:pPr>
              <w:ind w:left="113" w:right="113"/>
              <w:jc w:val="center"/>
            </w:pPr>
          </w:p>
        </w:tc>
        <w:tc>
          <w:tcPr>
            <w:tcW w:w="1560" w:type="dxa"/>
            <w:vMerge/>
          </w:tcPr>
          <w:p w:rsidR="005E3A8D" w:rsidRPr="00B511C0" w:rsidRDefault="005E3A8D" w:rsidP="005E3A8D"/>
        </w:tc>
        <w:tc>
          <w:tcPr>
            <w:tcW w:w="992" w:type="dxa"/>
            <w:gridSpan w:val="3"/>
          </w:tcPr>
          <w:p w:rsidR="005E3A8D" w:rsidRPr="00B511C0" w:rsidRDefault="005E3A8D" w:rsidP="005E3A8D">
            <w:pPr>
              <w:jc w:val="both"/>
            </w:pPr>
            <w:r>
              <w:t>2-3 минуты</w:t>
            </w:r>
          </w:p>
        </w:tc>
        <w:tc>
          <w:tcPr>
            <w:tcW w:w="8505" w:type="dxa"/>
            <w:gridSpan w:val="3"/>
          </w:tcPr>
          <w:p w:rsidR="005E3A8D" w:rsidRDefault="005E3A8D" w:rsidP="005E3A8D">
            <w:pPr>
              <w:jc w:val="both"/>
              <w:rPr>
                <w:bCs/>
              </w:rPr>
            </w:pPr>
            <w:r w:rsidRPr="005B1F40">
              <w:rPr>
                <w:b/>
                <w:bCs/>
              </w:rPr>
              <w:t>Метод</w:t>
            </w:r>
            <w:r>
              <w:rPr>
                <w:bCs/>
              </w:rPr>
              <w:t>: «Литературное кафе»</w:t>
            </w:r>
          </w:p>
          <w:p w:rsidR="005E3A8D" w:rsidRDefault="005E3A8D" w:rsidP="005E3A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25A6">
              <w:rPr>
                <w:rStyle w:val="c3"/>
                <w:b/>
                <w:color w:val="000000"/>
              </w:rPr>
              <w:t>Цель</w:t>
            </w:r>
            <w:r>
              <w:rPr>
                <w:rStyle w:val="c3"/>
                <w:color w:val="000000"/>
              </w:rPr>
              <w:t>: Выяснить получить обратную связь от учеников от прошедшего урока.</w:t>
            </w:r>
          </w:p>
          <w:p w:rsidR="005E3A8D" w:rsidRPr="00EA25A6" w:rsidRDefault="005E3A8D" w:rsidP="005E3A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A25A6">
              <w:rPr>
                <w:rStyle w:val="c3"/>
                <w:b/>
                <w:color w:val="000000"/>
              </w:rPr>
              <w:t>Численность: все ученики</w:t>
            </w:r>
          </w:p>
          <w:p w:rsidR="005E3A8D" w:rsidRDefault="005E3A8D" w:rsidP="005E3A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25A6">
              <w:rPr>
                <w:rStyle w:val="c3"/>
                <w:b/>
                <w:color w:val="000000"/>
              </w:rPr>
              <w:t>Материал:</w:t>
            </w:r>
            <w:r>
              <w:rPr>
                <w:rStyle w:val="c3"/>
                <w:color w:val="000000"/>
              </w:rPr>
              <w:t xml:space="preserve"> распечатанное для каждой группы условное «литературное меню» следующего урока.</w:t>
            </w:r>
          </w:p>
          <w:p w:rsidR="005E3A8D" w:rsidRPr="00EA25A6" w:rsidRDefault="005E3A8D" w:rsidP="005E3A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A25A6">
              <w:rPr>
                <w:rStyle w:val="c3"/>
                <w:b/>
                <w:color w:val="000000"/>
              </w:rPr>
              <w:t>Проведение:</w:t>
            </w:r>
          </w:p>
          <w:p w:rsidR="005E3A8D" w:rsidRDefault="005E3A8D" w:rsidP="005E3A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Учитель предлагает ученикам прочитать «меню» домашнего задания</w:t>
            </w:r>
          </w:p>
          <w:p w:rsidR="005E3A8D" w:rsidRDefault="005E3A8D" w:rsidP="005E3A8D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Сочинение-рассуждение по теме «Обломов и </w:t>
            </w:r>
            <w:proofErr w:type="spellStart"/>
            <w:r>
              <w:rPr>
                <w:rStyle w:val="c4"/>
                <w:color w:val="000000"/>
              </w:rPr>
              <w:t>Штольц</w:t>
            </w:r>
            <w:proofErr w:type="spellEnd"/>
            <w:r>
              <w:rPr>
                <w:rStyle w:val="c4"/>
                <w:color w:val="000000"/>
              </w:rPr>
              <w:t>: за кем будущее России?»</w:t>
            </w:r>
          </w:p>
          <w:p w:rsidR="005E3A8D" w:rsidRDefault="005E3A8D" w:rsidP="005E3A8D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Проект по теме «Обломов – национальный тип русского современного человека»</w:t>
            </w:r>
          </w:p>
          <w:p w:rsidR="005E3A8D" w:rsidRDefault="005E3A8D" w:rsidP="005E3A8D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rStyle w:val="c4"/>
                <w:color w:val="000000"/>
              </w:rPr>
              <w:t>Эссе по теме «Обломов как тип «лишнего человека» в русской литературе</w:t>
            </w:r>
          </w:p>
          <w:p w:rsidR="005E3A8D" w:rsidRDefault="005E3A8D" w:rsidP="005E3A8D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Исследовательская работа «Вечные вопросы, обозначенные в романе </w:t>
            </w:r>
            <w:proofErr w:type="spellStart"/>
            <w:r>
              <w:rPr>
                <w:rStyle w:val="c4"/>
                <w:color w:val="000000"/>
              </w:rPr>
              <w:t>И.А.Гончарова</w:t>
            </w:r>
            <w:proofErr w:type="spellEnd"/>
            <w:r>
              <w:rPr>
                <w:rStyle w:val="c4"/>
                <w:color w:val="000000"/>
              </w:rPr>
              <w:t xml:space="preserve"> «Обломов»</w:t>
            </w:r>
          </w:p>
          <w:p w:rsidR="005E3A8D" w:rsidRPr="00B511C0" w:rsidRDefault="005E3A8D" w:rsidP="001F6248">
            <w:pPr>
              <w:pStyle w:val="c0"/>
              <w:shd w:val="clear" w:color="auto" w:fill="FFFFFF"/>
              <w:spacing w:before="0" w:beforeAutospacing="0" w:after="0" w:afterAutospacing="0"/>
              <w:ind w:left="720" w:right="884"/>
            </w:pPr>
            <w:r>
              <w:rPr>
                <w:rStyle w:val="c3"/>
                <w:color w:val="000000"/>
              </w:rPr>
              <w:t>Участники каждой группы могут высказаться вслух, могут отметить значком в «меню» свой выбор.</w:t>
            </w:r>
            <w:bookmarkStart w:id="0" w:name="_GoBack"/>
            <w:bookmarkEnd w:id="0"/>
          </w:p>
        </w:tc>
        <w:tc>
          <w:tcPr>
            <w:tcW w:w="3685" w:type="dxa"/>
            <w:gridSpan w:val="2"/>
          </w:tcPr>
          <w:p w:rsidR="005E3A8D" w:rsidRPr="00B5031F" w:rsidRDefault="005E3A8D" w:rsidP="005E3A8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B5031F">
              <w:rPr>
                <w:color w:val="000000"/>
                <w:lang w:eastAsia="ru-RU"/>
              </w:rPr>
              <w:t>Литературно</w:t>
            </w:r>
            <w:r>
              <w:rPr>
                <w:color w:val="000000"/>
                <w:lang w:eastAsia="ru-RU"/>
              </w:rPr>
              <w:t>е</w:t>
            </w:r>
            <w:r w:rsidRPr="00B5031F">
              <w:rPr>
                <w:color w:val="000000"/>
                <w:lang w:eastAsia="ru-RU"/>
              </w:rPr>
              <w:t xml:space="preserve"> </w:t>
            </w:r>
            <w:proofErr w:type="gramStart"/>
            <w:r w:rsidRPr="00B5031F">
              <w:rPr>
                <w:color w:val="000000"/>
                <w:lang w:eastAsia="ru-RU"/>
              </w:rPr>
              <w:t>«меню»</w:t>
            </w:r>
            <w:proofErr w:type="gramEnd"/>
            <w:r w:rsidRPr="00B5031F">
              <w:rPr>
                <w:color w:val="000000"/>
                <w:lang w:eastAsia="ru-RU"/>
              </w:rPr>
              <w:t xml:space="preserve"> учащиеся читают в группе, обычно это делает один ученик.</w:t>
            </w:r>
          </w:p>
          <w:p w:rsidR="005E3A8D" w:rsidRPr="00B5031F" w:rsidRDefault="005E3A8D" w:rsidP="005E3A8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B5031F">
              <w:rPr>
                <w:color w:val="000000"/>
                <w:lang w:eastAsia="ru-RU"/>
              </w:rPr>
              <w:t>Обсуждение мнений происходит быстро и решение принимается большинством голосов.</w:t>
            </w:r>
          </w:p>
          <w:p w:rsidR="005E3A8D" w:rsidRPr="00B511C0" w:rsidRDefault="005E3A8D" w:rsidP="005E3A8D">
            <w:pPr>
              <w:jc w:val="both"/>
            </w:pPr>
          </w:p>
        </w:tc>
      </w:tr>
    </w:tbl>
    <w:p w:rsidR="0080402A" w:rsidRDefault="0080402A" w:rsidP="004A36A8">
      <w:pPr>
        <w:ind w:left="-567"/>
      </w:pPr>
    </w:p>
    <w:p w:rsidR="0080402A" w:rsidRPr="0080402A" w:rsidRDefault="0080402A" w:rsidP="0080402A"/>
    <w:p w:rsidR="0080402A" w:rsidRPr="0080402A" w:rsidRDefault="0080402A" w:rsidP="0080402A"/>
    <w:p w:rsidR="0080402A" w:rsidRPr="0080402A" w:rsidRDefault="0080402A" w:rsidP="0080402A"/>
    <w:p w:rsidR="0080402A" w:rsidRPr="0080402A" w:rsidRDefault="0080402A" w:rsidP="0080402A"/>
    <w:p w:rsidR="0080402A" w:rsidRPr="0080402A" w:rsidRDefault="0080402A" w:rsidP="0080402A"/>
    <w:p w:rsidR="0080402A" w:rsidRDefault="0080402A" w:rsidP="0080402A"/>
    <w:p w:rsidR="002967CF" w:rsidRPr="0080402A" w:rsidRDefault="0080402A" w:rsidP="0080402A">
      <w:pPr>
        <w:tabs>
          <w:tab w:val="left" w:pos="7080"/>
        </w:tabs>
      </w:pPr>
      <w:r>
        <w:tab/>
      </w:r>
    </w:p>
    <w:sectPr w:rsidR="002967CF" w:rsidRPr="0080402A" w:rsidSect="00685158">
      <w:footerReference w:type="default" r:id="rId14"/>
      <w:pgSz w:w="16838" w:h="11906" w:orient="landscape"/>
      <w:pgMar w:top="426" w:right="253" w:bottom="127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85" w:rsidRDefault="007E5C85" w:rsidP="004A36A8">
      <w:r>
        <w:separator/>
      </w:r>
    </w:p>
  </w:endnote>
  <w:endnote w:type="continuationSeparator" w:id="0">
    <w:p w:rsidR="007E5C85" w:rsidRDefault="007E5C85" w:rsidP="004A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79705"/>
      <w:docPartObj>
        <w:docPartGallery w:val="Page Numbers (Bottom of Page)"/>
        <w:docPartUnique/>
      </w:docPartObj>
    </w:sdtPr>
    <w:sdtEndPr/>
    <w:sdtContent>
      <w:p w:rsidR="0080402A" w:rsidRDefault="008040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48">
          <w:rPr>
            <w:noProof/>
          </w:rPr>
          <w:t>4</w:t>
        </w:r>
        <w:r>
          <w:fldChar w:fldCharType="end"/>
        </w:r>
      </w:p>
    </w:sdtContent>
  </w:sdt>
  <w:p w:rsidR="0080402A" w:rsidRDefault="008040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85" w:rsidRDefault="007E5C85" w:rsidP="004A36A8">
      <w:r>
        <w:separator/>
      </w:r>
    </w:p>
  </w:footnote>
  <w:footnote w:type="continuationSeparator" w:id="0">
    <w:p w:rsidR="007E5C85" w:rsidRDefault="007E5C85" w:rsidP="004A36A8">
      <w:r>
        <w:continuationSeparator/>
      </w:r>
    </w:p>
  </w:footnote>
  <w:footnote w:id="1">
    <w:p w:rsidR="004A36A8" w:rsidRDefault="004A36A8" w:rsidP="004A36A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C01EE"/>
    <w:multiLevelType w:val="hybridMultilevel"/>
    <w:tmpl w:val="8DC4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7E4"/>
    <w:multiLevelType w:val="hybridMultilevel"/>
    <w:tmpl w:val="D22A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02A9B"/>
    <w:multiLevelType w:val="hybridMultilevel"/>
    <w:tmpl w:val="8E7A6552"/>
    <w:lvl w:ilvl="0" w:tplc="7A382D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2479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C064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4815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1EAD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767A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FC20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F480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84C1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0C24696C"/>
    <w:multiLevelType w:val="hybridMultilevel"/>
    <w:tmpl w:val="E982C074"/>
    <w:lvl w:ilvl="0" w:tplc="CF16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560"/>
    <w:multiLevelType w:val="hybridMultilevel"/>
    <w:tmpl w:val="7FC04EF2"/>
    <w:lvl w:ilvl="0" w:tplc="ED94ED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CA24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7264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984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5870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CE36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E41B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0680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C6C7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46075"/>
    <w:multiLevelType w:val="hybridMultilevel"/>
    <w:tmpl w:val="6D6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0FA5"/>
    <w:multiLevelType w:val="hybridMultilevel"/>
    <w:tmpl w:val="AE962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D73F9"/>
    <w:multiLevelType w:val="hybridMultilevel"/>
    <w:tmpl w:val="BB3E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1CD7"/>
    <w:multiLevelType w:val="hybridMultilevel"/>
    <w:tmpl w:val="400C76FA"/>
    <w:lvl w:ilvl="0" w:tplc="9DA8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20089"/>
    <w:multiLevelType w:val="multilevel"/>
    <w:tmpl w:val="61A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95B"/>
    <w:multiLevelType w:val="hybridMultilevel"/>
    <w:tmpl w:val="5498C522"/>
    <w:lvl w:ilvl="0" w:tplc="C988FB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83D0A"/>
    <w:multiLevelType w:val="multilevel"/>
    <w:tmpl w:val="CEB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86B22"/>
    <w:multiLevelType w:val="hybridMultilevel"/>
    <w:tmpl w:val="C7360910"/>
    <w:lvl w:ilvl="0" w:tplc="07768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44D8C"/>
    <w:multiLevelType w:val="multilevel"/>
    <w:tmpl w:val="5512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045D8"/>
    <w:multiLevelType w:val="hybridMultilevel"/>
    <w:tmpl w:val="678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8"/>
    <w:rsid w:val="00070FAA"/>
    <w:rsid w:val="000B66AB"/>
    <w:rsid w:val="00144465"/>
    <w:rsid w:val="0014666F"/>
    <w:rsid w:val="001C2F1C"/>
    <w:rsid w:val="001F6248"/>
    <w:rsid w:val="00217ACC"/>
    <w:rsid w:val="002967CF"/>
    <w:rsid w:val="00301010"/>
    <w:rsid w:val="00307D4A"/>
    <w:rsid w:val="003C3855"/>
    <w:rsid w:val="00450E28"/>
    <w:rsid w:val="004A36A8"/>
    <w:rsid w:val="00541E0D"/>
    <w:rsid w:val="005B1F40"/>
    <w:rsid w:val="005E3A8D"/>
    <w:rsid w:val="00685158"/>
    <w:rsid w:val="006B0B73"/>
    <w:rsid w:val="006F2A05"/>
    <w:rsid w:val="00775B33"/>
    <w:rsid w:val="007E5C85"/>
    <w:rsid w:val="0080402A"/>
    <w:rsid w:val="008B316A"/>
    <w:rsid w:val="008D6074"/>
    <w:rsid w:val="00906386"/>
    <w:rsid w:val="0090736F"/>
    <w:rsid w:val="00981C84"/>
    <w:rsid w:val="00A070B4"/>
    <w:rsid w:val="00A26914"/>
    <w:rsid w:val="00B5031F"/>
    <w:rsid w:val="00BD4E9F"/>
    <w:rsid w:val="00BD57F5"/>
    <w:rsid w:val="00C26B83"/>
    <w:rsid w:val="00CC4D1C"/>
    <w:rsid w:val="00D3226A"/>
    <w:rsid w:val="00DB719D"/>
    <w:rsid w:val="00E46A57"/>
    <w:rsid w:val="00EA25A6"/>
    <w:rsid w:val="00EB4604"/>
    <w:rsid w:val="00EC63EE"/>
    <w:rsid w:val="00EF20AD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3154-4A4A-4F5D-A042-964C518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4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A36A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6A8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4A3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6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4A36A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4A36A8"/>
    <w:rPr>
      <w:vertAlign w:val="superscript"/>
    </w:rPr>
  </w:style>
  <w:style w:type="character" w:customStyle="1" w:styleId="apple-converted-space">
    <w:name w:val="apple-converted-space"/>
    <w:basedOn w:val="a0"/>
    <w:rsid w:val="004A36A8"/>
  </w:style>
  <w:style w:type="character" w:customStyle="1" w:styleId="block-infoleft">
    <w:name w:val="block-info__left"/>
    <w:basedOn w:val="a0"/>
    <w:rsid w:val="004A36A8"/>
  </w:style>
  <w:style w:type="paragraph" w:styleId="a8">
    <w:name w:val="Normal (Web)"/>
    <w:basedOn w:val="a"/>
    <w:uiPriority w:val="99"/>
    <w:semiHidden/>
    <w:unhideWhenUsed/>
    <w:rsid w:val="00BD57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uiPriority w:val="20"/>
    <w:qFormat/>
    <w:rsid w:val="00BD5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4D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a">
    <w:name w:val="FollowedHyperlink"/>
    <w:basedOn w:val="a0"/>
    <w:uiPriority w:val="99"/>
    <w:semiHidden/>
    <w:unhideWhenUsed/>
    <w:rsid w:val="000B66AB"/>
    <w:rPr>
      <w:color w:val="800080" w:themeColor="followedHyperlink"/>
      <w:u w:val="single"/>
    </w:rPr>
  </w:style>
  <w:style w:type="paragraph" w:customStyle="1" w:styleId="c8">
    <w:name w:val="c8"/>
    <w:basedOn w:val="a"/>
    <w:rsid w:val="00EA25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EA25A6"/>
  </w:style>
  <w:style w:type="character" w:customStyle="1" w:styleId="c4">
    <w:name w:val="c4"/>
    <w:basedOn w:val="a0"/>
    <w:rsid w:val="00EA25A6"/>
  </w:style>
  <w:style w:type="paragraph" w:customStyle="1" w:styleId="c0">
    <w:name w:val="c0"/>
    <w:basedOn w:val="a"/>
    <w:rsid w:val="00EA25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20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0AD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8040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4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040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40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?ob_no=20077" TargetMode="External"/><Relationship Id="rId13" Type="http://schemas.openxmlformats.org/officeDocument/2006/relationships/hyperlink" Target="http://svgimnazia1.grodno.by/sinica/pril/pr17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gimnazia1.grodno.by/sinica/pril/pr17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charov.sp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32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LIT/?id=1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8B1-671B-4FF2-96C8-A8B0FB0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10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Вессели</cp:lastModifiedBy>
  <cp:revision>9</cp:revision>
  <cp:lastPrinted>2014-12-15T17:11:00Z</cp:lastPrinted>
  <dcterms:created xsi:type="dcterms:W3CDTF">2014-12-13T20:04:00Z</dcterms:created>
  <dcterms:modified xsi:type="dcterms:W3CDTF">2015-04-19T05:44:00Z</dcterms:modified>
</cp:coreProperties>
</file>